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BCD4B" w14:textId="77777777" w:rsidR="00FC60EC" w:rsidRDefault="00FC60EC" w:rsidP="00FC60EC">
      <w:pPr>
        <w:spacing w:after="0" w:line="240" w:lineRule="auto"/>
        <w:contextualSpacing/>
        <w:jc w:val="center"/>
        <w:rPr>
          <w:rFonts w:ascii="Times New Roman" w:eastAsia="Times New Roman" w:hAnsi="Times New Roman" w:cs="Times New Roman"/>
          <w:b/>
          <w:bCs/>
          <w:sz w:val="24"/>
          <w:szCs w:val="24"/>
          <w:u w:val="single"/>
        </w:rPr>
      </w:pPr>
    </w:p>
    <w:p w14:paraId="7C882712" w14:textId="3AF19707" w:rsidR="00B61B36" w:rsidRPr="00FC60EC" w:rsidRDefault="00FC60EC" w:rsidP="00FC60EC">
      <w:pPr>
        <w:spacing w:after="0" w:line="240" w:lineRule="auto"/>
        <w:contextualSpacing/>
        <w:jc w:val="center"/>
        <w:rPr>
          <w:rFonts w:ascii="Times New Roman" w:eastAsia="Times New Roman" w:hAnsi="Times New Roman" w:cs="Times New Roman"/>
          <w:b/>
          <w:bCs/>
          <w:color w:val="000000" w:themeColor="text1"/>
          <w:spacing w:val="-5"/>
          <w:sz w:val="24"/>
          <w:szCs w:val="24"/>
          <w:u w:val="single"/>
        </w:rPr>
      </w:pPr>
      <w:r w:rsidRPr="00FC60EC">
        <w:rPr>
          <w:rFonts w:ascii="Times New Roman" w:eastAsia="Times New Roman" w:hAnsi="Times New Roman" w:cs="Times New Roman"/>
          <w:b/>
          <w:bCs/>
          <w:sz w:val="24"/>
          <w:szCs w:val="24"/>
          <w:u w:val="single"/>
        </w:rPr>
        <w:t>DARPA SMALL BUSINESS INNOVATION RESEARCH (SBIR) &amp; SMALL BUSINESS TECHNOLOGY TRANSFER (STTR) PRE-AWARD CHECKLIST</w:t>
      </w:r>
    </w:p>
    <w:p w14:paraId="7B5E816E" w14:textId="77777777" w:rsidR="00FC60EC" w:rsidRDefault="0024017D" w:rsidP="00361B4E">
      <w:pPr>
        <w:spacing w:after="0" w:line="240" w:lineRule="auto"/>
        <w:contextualSpacing/>
        <w:rPr>
          <w:rFonts w:ascii="Times New Roman" w:eastAsia="Times New Roman" w:hAnsi="Times New Roman" w:cs="Times New Roman"/>
          <w:spacing w:val="-5"/>
          <w:sz w:val="18"/>
          <w:szCs w:val="18"/>
        </w:rPr>
      </w:pPr>
      <w:r w:rsidRPr="00644D1B">
        <w:rPr>
          <w:rFonts w:ascii="Times New Roman" w:eastAsia="Times New Roman" w:hAnsi="Times New Roman" w:cs="Times New Roman"/>
          <w:spacing w:val="-5"/>
          <w:sz w:val="18"/>
          <w:szCs w:val="18"/>
        </w:rPr>
        <w:tab/>
      </w:r>
      <w:r w:rsidRPr="00644D1B">
        <w:rPr>
          <w:rFonts w:ascii="Times New Roman" w:eastAsia="Times New Roman" w:hAnsi="Times New Roman" w:cs="Times New Roman"/>
          <w:spacing w:val="-5"/>
          <w:sz w:val="18"/>
          <w:szCs w:val="18"/>
        </w:rPr>
        <w:tab/>
      </w:r>
      <w:r w:rsidRPr="00644D1B">
        <w:rPr>
          <w:rFonts w:ascii="Times New Roman" w:eastAsia="Times New Roman" w:hAnsi="Times New Roman" w:cs="Times New Roman"/>
          <w:spacing w:val="-5"/>
          <w:sz w:val="18"/>
          <w:szCs w:val="18"/>
        </w:rPr>
        <w:tab/>
      </w:r>
    </w:p>
    <w:p w14:paraId="7D4EC6A0" w14:textId="4E3FA9B6" w:rsidR="0024017D" w:rsidRPr="00644D1B" w:rsidRDefault="0024017D" w:rsidP="00361B4E">
      <w:pPr>
        <w:spacing w:after="0" w:line="240" w:lineRule="auto"/>
        <w:contextualSpacing/>
        <w:rPr>
          <w:rFonts w:ascii="Times New Roman" w:eastAsia="Times New Roman" w:hAnsi="Times New Roman" w:cs="Times New Roman"/>
          <w:spacing w:val="-5"/>
        </w:rPr>
      </w:pPr>
      <w:r w:rsidRPr="00644D1B">
        <w:rPr>
          <w:rFonts w:ascii="Times New Roman" w:eastAsia="Times New Roman" w:hAnsi="Times New Roman" w:cs="Times New Roman"/>
          <w:spacing w:val="-5"/>
          <w:sz w:val="18"/>
          <w:szCs w:val="18"/>
        </w:rPr>
        <w:tab/>
      </w:r>
      <w:r w:rsidRPr="00644D1B">
        <w:rPr>
          <w:rFonts w:ascii="Times New Roman" w:eastAsia="Times New Roman" w:hAnsi="Times New Roman" w:cs="Times New Roman"/>
          <w:spacing w:val="-5"/>
        </w:rPr>
        <w:tab/>
        <w:t xml:space="preserve"> </w:t>
      </w:r>
    </w:p>
    <w:p w14:paraId="38116174" w14:textId="40C3D0A3" w:rsidR="00FC60EC" w:rsidRDefault="00883F42" w:rsidP="002B0581">
      <w:pPr>
        <w:spacing w:after="0" w:line="240" w:lineRule="auto"/>
        <w:rPr>
          <w:rFonts w:ascii="Times New Roman" w:eastAsia="Times New Roman" w:hAnsi="Times New Roman" w:cs="Times New Roman"/>
          <w:spacing w:val="-5"/>
        </w:rPr>
      </w:pPr>
      <w:r w:rsidRPr="00CB6A34">
        <w:rPr>
          <w:rFonts w:ascii="Times New Roman" w:eastAsia="Times New Roman" w:hAnsi="Times New Roman" w:cs="Times New Roman"/>
          <w:spacing w:val="-5"/>
        </w:rPr>
        <w:t>It is DARPA C</w:t>
      </w:r>
      <w:r w:rsidR="009A6CE3">
        <w:rPr>
          <w:rFonts w:ascii="Times New Roman" w:eastAsia="Times New Roman" w:hAnsi="Times New Roman" w:cs="Times New Roman"/>
          <w:spacing w:val="-5"/>
        </w:rPr>
        <w:t xml:space="preserve">ontracts </w:t>
      </w:r>
      <w:r w:rsidRPr="00CB6A34">
        <w:rPr>
          <w:rFonts w:ascii="Times New Roman" w:eastAsia="Times New Roman" w:hAnsi="Times New Roman" w:cs="Times New Roman"/>
          <w:spacing w:val="-5"/>
        </w:rPr>
        <w:t>M</w:t>
      </w:r>
      <w:r w:rsidR="009A6CE3">
        <w:rPr>
          <w:rFonts w:ascii="Times New Roman" w:eastAsia="Times New Roman" w:hAnsi="Times New Roman" w:cs="Times New Roman"/>
          <w:spacing w:val="-5"/>
        </w:rPr>
        <w:t xml:space="preserve">anagement </w:t>
      </w:r>
      <w:r w:rsidRPr="00CB6A34">
        <w:rPr>
          <w:rFonts w:ascii="Times New Roman" w:eastAsia="Times New Roman" w:hAnsi="Times New Roman" w:cs="Times New Roman"/>
          <w:spacing w:val="-5"/>
        </w:rPr>
        <w:t>O</w:t>
      </w:r>
      <w:r w:rsidR="009A6CE3">
        <w:rPr>
          <w:rFonts w:ascii="Times New Roman" w:eastAsia="Times New Roman" w:hAnsi="Times New Roman" w:cs="Times New Roman"/>
          <w:spacing w:val="-5"/>
        </w:rPr>
        <w:t>ffice</w:t>
      </w:r>
      <w:r w:rsidRPr="00CB6A34">
        <w:rPr>
          <w:rFonts w:ascii="Times New Roman" w:eastAsia="Times New Roman" w:hAnsi="Times New Roman" w:cs="Times New Roman"/>
          <w:spacing w:val="-5"/>
        </w:rPr>
        <w:t xml:space="preserve">’s goal to award </w:t>
      </w:r>
      <w:r w:rsidR="00B31651" w:rsidRPr="00CB6A34">
        <w:rPr>
          <w:rFonts w:ascii="Times New Roman" w:eastAsia="Times New Roman" w:hAnsi="Times New Roman" w:cs="Times New Roman"/>
          <w:spacing w:val="-5"/>
        </w:rPr>
        <w:t>SBIR</w:t>
      </w:r>
      <w:r w:rsidR="00FC60EC">
        <w:rPr>
          <w:rFonts w:ascii="Times New Roman" w:eastAsia="Times New Roman" w:hAnsi="Times New Roman" w:cs="Times New Roman"/>
          <w:spacing w:val="-5"/>
        </w:rPr>
        <w:t xml:space="preserve">s and </w:t>
      </w:r>
      <w:r w:rsidR="00B31651" w:rsidRPr="00CB6A34">
        <w:rPr>
          <w:rFonts w:ascii="Times New Roman" w:eastAsia="Times New Roman" w:hAnsi="Times New Roman" w:cs="Times New Roman"/>
          <w:spacing w:val="-5"/>
        </w:rPr>
        <w:t>STTR</w:t>
      </w:r>
      <w:r w:rsidR="00EA413B" w:rsidRPr="00CB6A34">
        <w:rPr>
          <w:rFonts w:ascii="Times New Roman" w:eastAsia="Times New Roman" w:hAnsi="Times New Roman" w:cs="Times New Roman"/>
          <w:spacing w:val="-5"/>
        </w:rPr>
        <w:t>s</w:t>
      </w:r>
      <w:r w:rsidR="00FC60EC">
        <w:rPr>
          <w:rFonts w:ascii="Times New Roman" w:eastAsia="Times New Roman" w:hAnsi="Times New Roman" w:cs="Times New Roman"/>
          <w:spacing w:val="-5"/>
        </w:rPr>
        <w:t xml:space="preserve"> across all phases</w:t>
      </w:r>
      <w:r w:rsidRPr="00CB6A34">
        <w:rPr>
          <w:rFonts w:ascii="Times New Roman" w:eastAsia="Times New Roman" w:hAnsi="Times New Roman" w:cs="Times New Roman"/>
          <w:spacing w:val="-5"/>
        </w:rPr>
        <w:t xml:space="preserve"> </w:t>
      </w:r>
      <w:r w:rsidR="00F424B5" w:rsidRPr="00CB6A34">
        <w:rPr>
          <w:rFonts w:ascii="Times New Roman" w:eastAsia="Times New Roman" w:hAnsi="Times New Roman" w:cs="Times New Roman"/>
          <w:spacing w:val="-5"/>
        </w:rPr>
        <w:t>as expeditiously as possible.</w:t>
      </w:r>
      <w:r w:rsidR="00FC60EC">
        <w:rPr>
          <w:rFonts w:ascii="Times New Roman" w:eastAsia="Times New Roman" w:hAnsi="Times New Roman" w:cs="Times New Roman"/>
          <w:spacing w:val="-5"/>
        </w:rPr>
        <w:t xml:space="preserve"> DARPA cannot award SBIR/STTR contracts until all the below actions have been completed. </w:t>
      </w:r>
    </w:p>
    <w:p w14:paraId="27DF2D23" w14:textId="77777777" w:rsidR="00FC60EC" w:rsidRDefault="00FC60EC" w:rsidP="002B0581">
      <w:pPr>
        <w:spacing w:after="0" w:line="240" w:lineRule="auto"/>
        <w:rPr>
          <w:rFonts w:ascii="Times New Roman" w:eastAsia="Times New Roman" w:hAnsi="Times New Roman" w:cs="Times New Roman"/>
          <w:spacing w:val="-5"/>
        </w:rPr>
      </w:pPr>
    </w:p>
    <w:p w14:paraId="72FF1C3E" w14:textId="4A176194" w:rsidR="00FC60EC" w:rsidRDefault="00FC60EC" w:rsidP="002B0581">
      <w:pPr>
        <w:spacing w:after="0" w:line="240" w:lineRule="auto"/>
        <w:rPr>
          <w:rFonts w:ascii="Times New Roman" w:eastAsia="Times New Roman" w:hAnsi="Times New Roman" w:cs="Times New Roman"/>
          <w:spacing w:val="-5"/>
        </w:rPr>
      </w:pPr>
      <w:r>
        <w:rPr>
          <w:rFonts w:ascii="Times New Roman" w:eastAsia="Times New Roman" w:hAnsi="Times New Roman" w:cs="Times New Roman"/>
          <w:spacing w:val="-5"/>
        </w:rPr>
        <w:t xml:space="preserve">The below is not an all-inclusive list of requirements for a complete proposal or contract award. The below list merely contains actions DARPA has identified that have most often delayed contract awards. </w:t>
      </w:r>
    </w:p>
    <w:p w14:paraId="40BEDC7C" w14:textId="77777777" w:rsidR="00F424B5" w:rsidRDefault="00F424B5" w:rsidP="002B0581">
      <w:pPr>
        <w:spacing w:after="0" w:line="240" w:lineRule="auto"/>
        <w:rPr>
          <w:rFonts w:ascii="Times New Roman" w:eastAsia="Times New Roman" w:hAnsi="Times New Roman" w:cs="Times New Roman"/>
          <w:spacing w:val="-5"/>
          <w:sz w:val="18"/>
          <w:szCs w:val="18"/>
        </w:rPr>
      </w:pPr>
    </w:p>
    <w:p w14:paraId="2D3361EF" w14:textId="77777777" w:rsidR="00F16873" w:rsidRPr="00742F4B" w:rsidRDefault="00F16873" w:rsidP="00F16873">
      <w:pPr>
        <w:spacing w:after="0" w:line="240" w:lineRule="auto"/>
        <w:rPr>
          <w:rFonts w:ascii="Times New Roman" w:hAnsi="Times New Roman" w:cs="Times New Roman"/>
          <w:b/>
          <w:sz w:val="18"/>
          <w:szCs w:val="18"/>
        </w:rPr>
      </w:pPr>
    </w:p>
    <w:bookmarkStart w:id="0" w:name="Check1"/>
    <w:p w14:paraId="2740D30F" w14:textId="1B46B86F" w:rsidR="00F16873" w:rsidRPr="00F16873" w:rsidRDefault="00F16873" w:rsidP="00F16873">
      <w:pPr>
        <w:spacing w:after="0" w:line="240" w:lineRule="auto"/>
        <w:rPr>
          <w:rFonts w:ascii="Times New Roman" w:eastAsia="Times New Roman" w:hAnsi="Times New Roman" w:cs="Times New Roman"/>
          <w:spacing w:val="-5"/>
        </w:rPr>
      </w:pPr>
      <w:r w:rsidRPr="000D60CE">
        <w:rPr>
          <w:rFonts w:ascii="Times New Roman" w:hAnsi="Times New Roman" w:cs="Times New Roman"/>
        </w:rPr>
        <w:fldChar w:fldCharType="begin">
          <w:ffData>
            <w:name w:val="Check1"/>
            <w:enabled/>
            <w:calcOnExit w:val="0"/>
            <w:checkBox>
              <w:sizeAuto/>
              <w:default w:val="0"/>
            </w:checkBox>
          </w:ffData>
        </w:fldChar>
      </w:r>
      <w:r w:rsidRPr="000D60CE">
        <w:rPr>
          <w:rFonts w:ascii="Times New Roman" w:hAnsi="Times New Roman" w:cs="Times New Roman"/>
        </w:rPr>
        <w:instrText xml:space="preserve"> FORMCHECKBOX </w:instrText>
      </w:r>
      <w:r w:rsidRPr="000D60CE">
        <w:rPr>
          <w:rFonts w:ascii="Times New Roman" w:hAnsi="Times New Roman" w:cs="Times New Roman"/>
        </w:rPr>
      </w:r>
      <w:r w:rsidRPr="000D60CE">
        <w:rPr>
          <w:rFonts w:ascii="Times New Roman" w:hAnsi="Times New Roman" w:cs="Times New Roman"/>
        </w:rPr>
        <w:fldChar w:fldCharType="separate"/>
      </w:r>
      <w:r w:rsidRPr="000D60CE">
        <w:rPr>
          <w:rFonts w:ascii="Times New Roman" w:hAnsi="Times New Roman" w:cs="Times New Roman"/>
        </w:rPr>
        <w:fldChar w:fldCharType="end"/>
      </w:r>
      <w:bookmarkEnd w:id="0"/>
      <w:r w:rsidRPr="000D60CE">
        <w:rPr>
          <w:rFonts w:ascii="Times New Roman" w:hAnsi="Times New Roman" w:cs="Times New Roman"/>
        </w:rPr>
        <w:t xml:space="preserve">  </w:t>
      </w:r>
      <w:r w:rsidRPr="00F16873">
        <w:rPr>
          <w:rFonts w:ascii="Times New Roman" w:eastAsia="Times New Roman" w:hAnsi="Times New Roman" w:cs="Times New Roman"/>
          <w:b/>
          <w:bCs/>
          <w:spacing w:val="-5"/>
        </w:rPr>
        <w:t>Active SAM.gov Entity Registration</w:t>
      </w:r>
      <w:r w:rsidRPr="00F16873">
        <w:rPr>
          <w:rFonts w:ascii="Times New Roman" w:eastAsia="Times New Roman" w:hAnsi="Times New Roman" w:cs="Times New Roman"/>
          <w:spacing w:val="-5"/>
        </w:rPr>
        <w:t xml:space="preserve"> - </w:t>
      </w:r>
      <w:hyperlink r:id="rId10" w:history="1">
        <w:r w:rsidRPr="00F16873">
          <w:rPr>
            <w:rStyle w:val="Hyperlink"/>
            <w:rFonts w:ascii="Times New Roman" w:eastAsia="Times New Roman" w:hAnsi="Times New Roman" w:cs="Times New Roman"/>
            <w:spacing w:val="-5"/>
          </w:rPr>
          <w:t>https://sam.gov/content/home</w:t>
        </w:r>
      </w:hyperlink>
    </w:p>
    <w:p w14:paraId="488A0BAA" w14:textId="77777777" w:rsidR="00F16873" w:rsidRDefault="00F16873" w:rsidP="002B0581">
      <w:pPr>
        <w:spacing w:after="0" w:line="240" w:lineRule="auto"/>
        <w:rPr>
          <w:rFonts w:ascii="Times New Roman" w:eastAsia="Times New Roman" w:hAnsi="Times New Roman" w:cs="Times New Roman"/>
          <w:spacing w:val="-5"/>
          <w:sz w:val="18"/>
          <w:szCs w:val="18"/>
        </w:rPr>
      </w:pPr>
    </w:p>
    <w:p w14:paraId="7F1ED97B" w14:textId="77777777" w:rsidR="00F16873" w:rsidRPr="00742F4B" w:rsidRDefault="00F16873" w:rsidP="00F16873">
      <w:pPr>
        <w:spacing w:after="0" w:line="240" w:lineRule="auto"/>
        <w:rPr>
          <w:rFonts w:ascii="Times New Roman" w:hAnsi="Times New Roman" w:cs="Times New Roman"/>
          <w:b/>
          <w:sz w:val="18"/>
          <w:szCs w:val="18"/>
        </w:rPr>
      </w:pPr>
    </w:p>
    <w:p w14:paraId="09E4E077" w14:textId="77777777" w:rsidR="00F16873" w:rsidRPr="00F16873" w:rsidRDefault="00F16873" w:rsidP="00F16873">
      <w:pPr>
        <w:spacing w:after="0" w:line="240" w:lineRule="auto"/>
        <w:rPr>
          <w:rStyle w:val="Hyperlink"/>
          <w:rFonts w:ascii="Times New Roman" w:eastAsia="Times New Roman" w:hAnsi="Times New Roman" w:cs="Times New Roman"/>
          <w:color w:val="auto"/>
          <w:spacing w:val="-5"/>
          <w:u w:val="none"/>
        </w:rPr>
      </w:pPr>
      <w:r w:rsidRPr="000D60CE">
        <w:rPr>
          <w:rFonts w:ascii="Times New Roman" w:hAnsi="Times New Roman" w:cs="Times New Roman"/>
        </w:rPr>
        <w:fldChar w:fldCharType="begin">
          <w:ffData>
            <w:name w:val="Check1"/>
            <w:enabled/>
            <w:calcOnExit w:val="0"/>
            <w:checkBox>
              <w:sizeAuto/>
              <w:default w:val="0"/>
            </w:checkBox>
          </w:ffData>
        </w:fldChar>
      </w:r>
      <w:r w:rsidRPr="000D60CE">
        <w:rPr>
          <w:rFonts w:ascii="Times New Roman" w:hAnsi="Times New Roman" w:cs="Times New Roman"/>
        </w:rPr>
        <w:instrText xml:space="preserve"> FORMCHECKBOX </w:instrText>
      </w:r>
      <w:r w:rsidRPr="000D60CE">
        <w:rPr>
          <w:rFonts w:ascii="Times New Roman" w:hAnsi="Times New Roman" w:cs="Times New Roman"/>
        </w:rPr>
      </w:r>
      <w:r w:rsidRPr="000D60CE">
        <w:rPr>
          <w:rFonts w:ascii="Times New Roman" w:hAnsi="Times New Roman" w:cs="Times New Roman"/>
        </w:rPr>
        <w:fldChar w:fldCharType="separate"/>
      </w:r>
      <w:r w:rsidRPr="000D60CE">
        <w:rPr>
          <w:rFonts w:ascii="Times New Roman" w:hAnsi="Times New Roman" w:cs="Times New Roman"/>
        </w:rPr>
        <w:fldChar w:fldCharType="end"/>
      </w:r>
      <w:r w:rsidRPr="000D60CE">
        <w:rPr>
          <w:rFonts w:ascii="Times New Roman" w:hAnsi="Times New Roman" w:cs="Times New Roman"/>
        </w:rPr>
        <w:t xml:space="preserve">  </w:t>
      </w:r>
      <w:r w:rsidRPr="00F16873">
        <w:rPr>
          <w:rFonts w:ascii="Times New Roman" w:eastAsia="Times New Roman" w:hAnsi="Times New Roman" w:cs="Times New Roman"/>
          <w:b/>
          <w:bCs/>
          <w:spacing w:val="-5"/>
        </w:rPr>
        <w:t>Current NIST SP 800-171 Self-Assessment</w:t>
      </w:r>
      <w:r w:rsidRPr="00F16873">
        <w:rPr>
          <w:rFonts w:ascii="Times New Roman" w:eastAsia="Times New Roman" w:hAnsi="Times New Roman" w:cs="Times New Roman"/>
          <w:spacing w:val="-5"/>
        </w:rPr>
        <w:t xml:space="preserve"> - </w:t>
      </w:r>
      <w:hyperlink r:id="rId11" w:history="1">
        <w:r w:rsidRPr="00F16873">
          <w:rPr>
            <w:rStyle w:val="Hyperlink"/>
            <w:rFonts w:ascii="Times New Roman" w:eastAsia="Times New Roman" w:hAnsi="Times New Roman" w:cs="Times New Roman"/>
            <w:spacing w:val="-5"/>
          </w:rPr>
          <w:t>https://www.sprs.csd.disa.mil/nistsp.htm</w:t>
        </w:r>
      </w:hyperlink>
    </w:p>
    <w:p w14:paraId="19C6EA7F" w14:textId="77777777" w:rsidR="00F16873" w:rsidRDefault="00F16873" w:rsidP="002B0581">
      <w:pPr>
        <w:spacing w:after="0" w:line="240" w:lineRule="auto"/>
        <w:rPr>
          <w:rFonts w:ascii="Times New Roman" w:eastAsia="Times New Roman" w:hAnsi="Times New Roman" w:cs="Times New Roman"/>
          <w:spacing w:val="-5"/>
          <w:sz w:val="18"/>
          <w:szCs w:val="18"/>
        </w:rPr>
      </w:pPr>
    </w:p>
    <w:p w14:paraId="123A5315" w14:textId="77777777" w:rsidR="00F16873" w:rsidRPr="00742F4B" w:rsidRDefault="00F16873" w:rsidP="00F16873">
      <w:pPr>
        <w:spacing w:after="0" w:line="240" w:lineRule="auto"/>
        <w:rPr>
          <w:rFonts w:ascii="Times New Roman" w:hAnsi="Times New Roman" w:cs="Times New Roman"/>
          <w:b/>
          <w:sz w:val="18"/>
          <w:szCs w:val="18"/>
        </w:rPr>
      </w:pPr>
    </w:p>
    <w:p w14:paraId="184CB882" w14:textId="77777777" w:rsidR="00F16873" w:rsidRPr="00F16873" w:rsidRDefault="00F16873" w:rsidP="00F16873">
      <w:pPr>
        <w:spacing w:after="0" w:line="240" w:lineRule="auto"/>
        <w:rPr>
          <w:rFonts w:ascii="Times New Roman" w:eastAsia="Times New Roman" w:hAnsi="Times New Roman" w:cs="Times New Roman"/>
          <w:b/>
          <w:bCs/>
          <w:spacing w:val="-5"/>
        </w:rPr>
      </w:pPr>
      <w:r w:rsidRPr="000D60CE">
        <w:rPr>
          <w:rFonts w:ascii="Times New Roman" w:hAnsi="Times New Roman" w:cs="Times New Roman"/>
        </w:rPr>
        <w:fldChar w:fldCharType="begin">
          <w:ffData>
            <w:name w:val="Check1"/>
            <w:enabled/>
            <w:calcOnExit w:val="0"/>
            <w:checkBox>
              <w:sizeAuto/>
              <w:default w:val="0"/>
            </w:checkBox>
          </w:ffData>
        </w:fldChar>
      </w:r>
      <w:r w:rsidRPr="000D60CE">
        <w:rPr>
          <w:rFonts w:ascii="Times New Roman" w:hAnsi="Times New Roman" w:cs="Times New Roman"/>
        </w:rPr>
        <w:instrText xml:space="preserve"> FORMCHECKBOX </w:instrText>
      </w:r>
      <w:r w:rsidRPr="000D60CE">
        <w:rPr>
          <w:rFonts w:ascii="Times New Roman" w:hAnsi="Times New Roman" w:cs="Times New Roman"/>
        </w:rPr>
      </w:r>
      <w:r w:rsidRPr="000D60CE">
        <w:rPr>
          <w:rFonts w:ascii="Times New Roman" w:hAnsi="Times New Roman" w:cs="Times New Roman"/>
        </w:rPr>
        <w:fldChar w:fldCharType="separate"/>
      </w:r>
      <w:r w:rsidRPr="000D60CE">
        <w:rPr>
          <w:rFonts w:ascii="Times New Roman" w:hAnsi="Times New Roman" w:cs="Times New Roman"/>
        </w:rPr>
        <w:fldChar w:fldCharType="end"/>
      </w:r>
      <w:r w:rsidRPr="000D60CE">
        <w:rPr>
          <w:rFonts w:ascii="Times New Roman" w:hAnsi="Times New Roman" w:cs="Times New Roman"/>
        </w:rPr>
        <w:t xml:space="preserve">  </w:t>
      </w:r>
      <w:r w:rsidRPr="00F16873">
        <w:rPr>
          <w:rFonts w:ascii="Times New Roman" w:eastAsia="Times New Roman" w:hAnsi="Times New Roman" w:cs="Times New Roman"/>
          <w:b/>
          <w:bCs/>
          <w:spacing w:val="-5"/>
        </w:rPr>
        <w:t>Complete Schedule of Milestones and Payments – See Attachment 1, Milestone Chart Template</w:t>
      </w:r>
    </w:p>
    <w:p w14:paraId="524F219A" w14:textId="68A91E50" w:rsidR="00F16873" w:rsidRDefault="00F16873" w:rsidP="00F16873">
      <w:pPr>
        <w:spacing w:after="0" w:line="240" w:lineRule="auto"/>
        <w:ind w:left="360"/>
        <w:rPr>
          <w:rFonts w:ascii="Times New Roman" w:eastAsia="Times New Roman" w:hAnsi="Times New Roman" w:cs="Times New Roman"/>
          <w:i/>
          <w:iCs/>
          <w:spacing w:val="-5"/>
          <w:sz w:val="20"/>
          <w:szCs w:val="20"/>
        </w:rPr>
      </w:pPr>
      <w:r w:rsidRPr="009C6EEA">
        <w:rPr>
          <w:rFonts w:ascii="Times New Roman" w:eastAsia="Times New Roman" w:hAnsi="Times New Roman" w:cs="Times New Roman"/>
          <w:i/>
          <w:iCs/>
          <w:spacing w:val="-5"/>
          <w:sz w:val="20"/>
          <w:szCs w:val="20"/>
        </w:rPr>
        <w:t>If your company did not provide a completed Schedule of Milestones and Payments in its proposal</w:t>
      </w:r>
      <w:r w:rsidR="009A6CE3">
        <w:rPr>
          <w:rFonts w:ascii="Times New Roman" w:eastAsia="Times New Roman" w:hAnsi="Times New Roman" w:cs="Times New Roman"/>
          <w:i/>
          <w:iCs/>
          <w:spacing w:val="-5"/>
          <w:sz w:val="20"/>
          <w:szCs w:val="20"/>
        </w:rPr>
        <w:t xml:space="preserve"> (tab 2 in cost proposal spreadsheet)</w:t>
      </w:r>
      <w:r w:rsidRPr="009C6EEA">
        <w:rPr>
          <w:rFonts w:ascii="Times New Roman" w:eastAsia="Times New Roman" w:hAnsi="Times New Roman" w:cs="Times New Roman"/>
          <w:i/>
          <w:iCs/>
          <w:spacing w:val="-5"/>
          <w:sz w:val="20"/>
          <w:szCs w:val="20"/>
        </w:rPr>
        <w:t>, please complete and submit via email to your assigned contract specialist as soon as possible.</w:t>
      </w:r>
    </w:p>
    <w:p w14:paraId="62920559" w14:textId="40C8EAA2" w:rsidR="00F16873" w:rsidRPr="000D60CE" w:rsidRDefault="00F16873" w:rsidP="00F16873">
      <w:pPr>
        <w:spacing w:after="0" w:line="240" w:lineRule="auto"/>
        <w:rPr>
          <w:rFonts w:ascii="Times New Roman" w:hAnsi="Times New Roman" w:cs="Times New Roman"/>
        </w:rPr>
      </w:pPr>
    </w:p>
    <w:p w14:paraId="77B7DDBD" w14:textId="77777777" w:rsidR="00F16873" w:rsidRPr="00742F4B" w:rsidRDefault="00F16873" w:rsidP="00F16873">
      <w:pPr>
        <w:spacing w:after="0" w:line="240" w:lineRule="auto"/>
        <w:rPr>
          <w:rFonts w:ascii="Times New Roman" w:hAnsi="Times New Roman" w:cs="Times New Roman"/>
          <w:b/>
          <w:sz w:val="18"/>
          <w:szCs w:val="18"/>
        </w:rPr>
      </w:pPr>
    </w:p>
    <w:p w14:paraId="7B69E8A0" w14:textId="77777777" w:rsidR="00F16873" w:rsidRPr="00F16873" w:rsidRDefault="00F16873" w:rsidP="00F16873">
      <w:pPr>
        <w:spacing w:after="0" w:line="240" w:lineRule="auto"/>
        <w:rPr>
          <w:rFonts w:ascii="Times New Roman" w:eastAsia="Times New Roman" w:hAnsi="Times New Roman" w:cs="Times New Roman"/>
          <w:b/>
          <w:bCs/>
          <w:spacing w:val="-5"/>
        </w:rPr>
      </w:pPr>
      <w:r w:rsidRPr="000D60CE">
        <w:rPr>
          <w:rFonts w:ascii="Times New Roman" w:hAnsi="Times New Roman" w:cs="Times New Roman"/>
        </w:rPr>
        <w:fldChar w:fldCharType="begin">
          <w:ffData>
            <w:name w:val="Check1"/>
            <w:enabled/>
            <w:calcOnExit w:val="0"/>
            <w:checkBox>
              <w:sizeAuto/>
              <w:default w:val="0"/>
            </w:checkBox>
          </w:ffData>
        </w:fldChar>
      </w:r>
      <w:r w:rsidRPr="000D60CE">
        <w:rPr>
          <w:rFonts w:ascii="Times New Roman" w:hAnsi="Times New Roman" w:cs="Times New Roman"/>
        </w:rPr>
        <w:instrText xml:space="preserve"> FORMCHECKBOX </w:instrText>
      </w:r>
      <w:r w:rsidRPr="000D60CE">
        <w:rPr>
          <w:rFonts w:ascii="Times New Roman" w:hAnsi="Times New Roman" w:cs="Times New Roman"/>
        </w:rPr>
      </w:r>
      <w:r w:rsidRPr="000D60CE">
        <w:rPr>
          <w:rFonts w:ascii="Times New Roman" w:hAnsi="Times New Roman" w:cs="Times New Roman"/>
        </w:rPr>
        <w:fldChar w:fldCharType="separate"/>
      </w:r>
      <w:r w:rsidRPr="000D60CE">
        <w:rPr>
          <w:rFonts w:ascii="Times New Roman" w:hAnsi="Times New Roman" w:cs="Times New Roman"/>
        </w:rPr>
        <w:fldChar w:fldCharType="end"/>
      </w:r>
      <w:r w:rsidRPr="000D60CE">
        <w:rPr>
          <w:rFonts w:ascii="Times New Roman" w:hAnsi="Times New Roman" w:cs="Times New Roman"/>
        </w:rPr>
        <w:t xml:space="preserve">  </w:t>
      </w:r>
      <w:bookmarkStart w:id="1" w:name="_Hlk166510097"/>
      <w:r w:rsidRPr="00F16873">
        <w:rPr>
          <w:rFonts w:ascii="Times New Roman" w:eastAsia="Times New Roman" w:hAnsi="Times New Roman" w:cs="Times New Roman"/>
          <w:b/>
          <w:bCs/>
          <w:spacing w:val="-5"/>
        </w:rPr>
        <w:t xml:space="preserve">Confirm that neither your company nor subcontractors are conducting Fundamental Research. </w:t>
      </w:r>
    </w:p>
    <w:bookmarkEnd w:id="1"/>
    <w:p w14:paraId="290E4840" w14:textId="77777777" w:rsidR="00F16873" w:rsidRPr="00F16873" w:rsidRDefault="00F16873" w:rsidP="00F16873">
      <w:pPr>
        <w:spacing w:after="0" w:line="240" w:lineRule="auto"/>
        <w:ind w:left="360"/>
        <w:rPr>
          <w:rFonts w:ascii="Times New Roman" w:eastAsia="Times New Roman" w:hAnsi="Times New Roman" w:cs="Times New Roman"/>
          <w:i/>
          <w:iCs/>
          <w:spacing w:val="-5"/>
          <w:sz w:val="20"/>
          <w:szCs w:val="20"/>
        </w:rPr>
      </w:pPr>
      <w:r w:rsidRPr="00F16873">
        <w:rPr>
          <w:rFonts w:ascii="Times New Roman" w:eastAsia="Times New Roman" w:hAnsi="Times New Roman" w:cs="Times New Roman"/>
          <w:i/>
          <w:iCs/>
          <w:spacing w:val="-5"/>
          <w:sz w:val="20"/>
          <w:szCs w:val="20"/>
        </w:rPr>
        <w:t xml:space="preserve">If your company and/or your subcontractors are performing Fundamental Research, please provide an updated SOW that delineates which tasks are Fundamental Research (this may be as simple as highlighting those specific tasks deemed to be fundamental research in your company’s proposed SOW) </w:t>
      </w:r>
    </w:p>
    <w:p w14:paraId="63C2A30E" w14:textId="23F6781F" w:rsidR="00F16873" w:rsidRPr="000D60CE" w:rsidRDefault="00F16873" w:rsidP="00F16873">
      <w:pPr>
        <w:spacing w:after="0" w:line="240" w:lineRule="auto"/>
        <w:rPr>
          <w:rFonts w:ascii="Times New Roman" w:hAnsi="Times New Roman" w:cs="Times New Roman"/>
        </w:rPr>
      </w:pPr>
    </w:p>
    <w:p w14:paraId="6AB56CCF" w14:textId="77777777" w:rsidR="00F16873" w:rsidRPr="00742F4B" w:rsidRDefault="00F16873" w:rsidP="00F16873">
      <w:pPr>
        <w:spacing w:after="0" w:line="240" w:lineRule="auto"/>
        <w:rPr>
          <w:rFonts w:ascii="Times New Roman" w:hAnsi="Times New Roman" w:cs="Times New Roman"/>
          <w:b/>
          <w:sz w:val="18"/>
          <w:szCs w:val="18"/>
        </w:rPr>
      </w:pPr>
    </w:p>
    <w:p w14:paraId="2A9F9962" w14:textId="77777777" w:rsidR="00F16873" w:rsidRPr="00F16873" w:rsidRDefault="00F16873" w:rsidP="00F16873">
      <w:pPr>
        <w:spacing w:after="0" w:line="240" w:lineRule="auto"/>
        <w:rPr>
          <w:rFonts w:ascii="Times New Roman" w:eastAsia="Times New Roman" w:hAnsi="Times New Roman" w:cs="Times New Roman"/>
          <w:b/>
          <w:bCs/>
          <w:i/>
          <w:iCs/>
          <w:spacing w:val="-5"/>
        </w:rPr>
      </w:pPr>
      <w:r w:rsidRPr="000D60CE">
        <w:rPr>
          <w:rFonts w:ascii="Times New Roman" w:hAnsi="Times New Roman" w:cs="Times New Roman"/>
        </w:rPr>
        <w:fldChar w:fldCharType="begin">
          <w:ffData>
            <w:name w:val="Check1"/>
            <w:enabled/>
            <w:calcOnExit w:val="0"/>
            <w:checkBox>
              <w:sizeAuto/>
              <w:default w:val="0"/>
            </w:checkBox>
          </w:ffData>
        </w:fldChar>
      </w:r>
      <w:r w:rsidRPr="000D60CE">
        <w:rPr>
          <w:rFonts w:ascii="Times New Roman" w:hAnsi="Times New Roman" w:cs="Times New Roman"/>
        </w:rPr>
        <w:instrText xml:space="preserve"> FORMCHECKBOX </w:instrText>
      </w:r>
      <w:r w:rsidRPr="000D60CE">
        <w:rPr>
          <w:rFonts w:ascii="Times New Roman" w:hAnsi="Times New Roman" w:cs="Times New Roman"/>
        </w:rPr>
      </w:r>
      <w:r w:rsidRPr="000D60CE">
        <w:rPr>
          <w:rFonts w:ascii="Times New Roman" w:hAnsi="Times New Roman" w:cs="Times New Roman"/>
        </w:rPr>
        <w:fldChar w:fldCharType="separate"/>
      </w:r>
      <w:r w:rsidRPr="000D60CE">
        <w:rPr>
          <w:rFonts w:ascii="Times New Roman" w:hAnsi="Times New Roman" w:cs="Times New Roman"/>
        </w:rPr>
        <w:fldChar w:fldCharType="end"/>
      </w:r>
      <w:r w:rsidRPr="000D60CE">
        <w:rPr>
          <w:rFonts w:ascii="Times New Roman" w:hAnsi="Times New Roman" w:cs="Times New Roman"/>
        </w:rPr>
        <w:t xml:space="preserve">  </w:t>
      </w:r>
      <w:r w:rsidRPr="00F16873">
        <w:rPr>
          <w:rFonts w:ascii="Times New Roman" w:eastAsia="Times New Roman" w:hAnsi="Times New Roman" w:cs="Times New Roman"/>
          <w:b/>
          <w:bCs/>
          <w:spacing w:val="-5"/>
        </w:rPr>
        <w:t xml:space="preserve">Provide a copy of your proposed Statement of Work (SOW) in word document format. </w:t>
      </w:r>
    </w:p>
    <w:p w14:paraId="4D1C4021" w14:textId="7BA4B322" w:rsidR="00F16873" w:rsidRPr="000D60CE" w:rsidRDefault="00F16873" w:rsidP="00F16873">
      <w:pPr>
        <w:spacing w:after="0" w:line="240" w:lineRule="auto"/>
        <w:rPr>
          <w:rFonts w:ascii="Times New Roman" w:hAnsi="Times New Roman" w:cs="Times New Roman"/>
        </w:rPr>
      </w:pPr>
    </w:p>
    <w:p w14:paraId="47036D3D" w14:textId="77777777" w:rsidR="00F16873" w:rsidRPr="00742F4B" w:rsidRDefault="00F16873" w:rsidP="00F16873">
      <w:pPr>
        <w:spacing w:after="0" w:line="240" w:lineRule="auto"/>
        <w:rPr>
          <w:rFonts w:ascii="Times New Roman" w:hAnsi="Times New Roman" w:cs="Times New Roman"/>
          <w:b/>
          <w:sz w:val="18"/>
          <w:szCs w:val="18"/>
        </w:rPr>
      </w:pPr>
    </w:p>
    <w:p w14:paraId="36436256" w14:textId="77777777" w:rsidR="00F16873" w:rsidRPr="00F16873" w:rsidRDefault="00F16873" w:rsidP="00F16873">
      <w:pPr>
        <w:spacing w:after="0" w:line="240" w:lineRule="auto"/>
        <w:ind w:left="360" w:hanging="360"/>
        <w:rPr>
          <w:rFonts w:ascii="Times New Roman" w:eastAsia="Times New Roman" w:hAnsi="Times New Roman" w:cs="Times New Roman"/>
          <w:i/>
          <w:iCs/>
          <w:spacing w:val="-5"/>
        </w:rPr>
      </w:pPr>
      <w:r w:rsidRPr="000D60CE">
        <w:rPr>
          <w:rFonts w:ascii="Times New Roman" w:hAnsi="Times New Roman" w:cs="Times New Roman"/>
        </w:rPr>
        <w:fldChar w:fldCharType="begin">
          <w:ffData>
            <w:name w:val="Check1"/>
            <w:enabled/>
            <w:calcOnExit w:val="0"/>
            <w:checkBox>
              <w:sizeAuto/>
              <w:default w:val="0"/>
            </w:checkBox>
          </w:ffData>
        </w:fldChar>
      </w:r>
      <w:r w:rsidRPr="000D60CE">
        <w:rPr>
          <w:rFonts w:ascii="Times New Roman" w:hAnsi="Times New Roman" w:cs="Times New Roman"/>
        </w:rPr>
        <w:instrText xml:space="preserve"> FORMCHECKBOX </w:instrText>
      </w:r>
      <w:r w:rsidRPr="000D60CE">
        <w:rPr>
          <w:rFonts w:ascii="Times New Roman" w:hAnsi="Times New Roman" w:cs="Times New Roman"/>
        </w:rPr>
      </w:r>
      <w:r w:rsidRPr="000D60CE">
        <w:rPr>
          <w:rFonts w:ascii="Times New Roman" w:hAnsi="Times New Roman" w:cs="Times New Roman"/>
        </w:rPr>
        <w:fldChar w:fldCharType="separate"/>
      </w:r>
      <w:r w:rsidRPr="000D60CE">
        <w:rPr>
          <w:rFonts w:ascii="Times New Roman" w:hAnsi="Times New Roman" w:cs="Times New Roman"/>
        </w:rPr>
        <w:fldChar w:fldCharType="end"/>
      </w:r>
      <w:r w:rsidRPr="000D60CE">
        <w:rPr>
          <w:rFonts w:ascii="Times New Roman" w:hAnsi="Times New Roman" w:cs="Times New Roman"/>
        </w:rPr>
        <w:t xml:space="preserve">  </w:t>
      </w:r>
      <w:r w:rsidRPr="00F16873">
        <w:rPr>
          <w:rFonts w:ascii="Times New Roman" w:eastAsia="Times New Roman" w:hAnsi="Times New Roman" w:cs="Times New Roman"/>
          <w:i/>
          <w:iCs/>
          <w:color w:val="FF0000"/>
          <w:spacing w:val="-5"/>
        </w:rPr>
        <w:t xml:space="preserve">(Only applicable for STTR awards) – </w:t>
      </w:r>
      <w:r w:rsidRPr="00F16873">
        <w:rPr>
          <w:rFonts w:ascii="Times New Roman" w:eastAsia="Times New Roman" w:hAnsi="Times New Roman" w:cs="Times New Roman"/>
          <w:b/>
          <w:bCs/>
          <w:spacing w:val="-5"/>
        </w:rPr>
        <w:t>Provide a copy of the written agreement between your company and the research institution allocating intellectual property rights and rights to carry out follow-on research, development, or commercialization.</w:t>
      </w:r>
    </w:p>
    <w:p w14:paraId="078CFE46" w14:textId="77777777" w:rsidR="00F16873" w:rsidRDefault="00F16873" w:rsidP="002B0581">
      <w:pPr>
        <w:spacing w:after="0" w:line="240" w:lineRule="auto"/>
        <w:rPr>
          <w:rFonts w:ascii="Times New Roman" w:eastAsia="Times New Roman" w:hAnsi="Times New Roman" w:cs="Times New Roman"/>
          <w:spacing w:val="-5"/>
          <w:sz w:val="18"/>
          <w:szCs w:val="18"/>
        </w:rPr>
      </w:pPr>
    </w:p>
    <w:p w14:paraId="0BC94041" w14:textId="77777777" w:rsidR="00F16873" w:rsidRDefault="00F16873" w:rsidP="002B0581">
      <w:pPr>
        <w:spacing w:after="0" w:line="240" w:lineRule="auto"/>
        <w:rPr>
          <w:rFonts w:ascii="Times New Roman" w:eastAsia="Times New Roman" w:hAnsi="Times New Roman" w:cs="Times New Roman"/>
          <w:spacing w:val="-5"/>
          <w:sz w:val="18"/>
          <w:szCs w:val="18"/>
        </w:rPr>
      </w:pPr>
    </w:p>
    <w:p w14:paraId="486FC9A3" w14:textId="4D625D70" w:rsidR="00F16873" w:rsidRDefault="00F16873" w:rsidP="00F16873">
      <w:pPr>
        <w:spacing w:after="0" w:line="240" w:lineRule="auto"/>
        <w:rPr>
          <w:rFonts w:ascii="Times New Roman" w:eastAsia="Times New Roman" w:hAnsi="Times New Roman" w:cs="Times New Roman"/>
          <w:spacing w:val="-5"/>
        </w:rPr>
      </w:pPr>
      <w:r>
        <w:rPr>
          <w:rFonts w:ascii="Times New Roman" w:eastAsia="Times New Roman" w:hAnsi="Times New Roman" w:cs="Times New Roman"/>
          <w:spacing w:val="-5"/>
        </w:rPr>
        <w:t>If your company receives a selection letter from the DARPA Small Business Programs Office (SBPO) a DARPA Contracting Agent will contact your company shortly after to request confirmation of completion or receipt of the</w:t>
      </w:r>
      <w:r w:rsidR="004953A2">
        <w:rPr>
          <w:rFonts w:ascii="Times New Roman" w:eastAsia="Times New Roman" w:hAnsi="Times New Roman" w:cs="Times New Roman"/>
          <w:spacing w:val="-5"/>
        </w:rPr>
        <w:t>se</w:t>
      </w:r>
      <w:r>
        <w:rPr>
          <w:rFonts w:ascii="Times New Roman" w:eastAsia="Times New Roman" w:hAnsi="Times New Roman" w:cs="Times New Roman"/>
          <w:spacing w:val="-5"/>
        </w:rPr>
        <w:t xml:space="preserve"> items to facilitate a timely award.</w:t>
      </w:r>
    </w:p>
    <w:p w14:paraId="3A42BC02" w14:textId="77777777" w:rsidR="00F16873" w:rsidRPr="00644D1B" w:rsidRDefault="00F16873" w:rsidP="002B0581">
      <w:pPr>
        <w:spacing w:after="0" w:line="240" w:lineRule="auto"/>
        <w:rPr>
          <w:rFonts w:ascii="Times New Roman" w:eastAsia="Times New Roman" w:hAnsi="Times New Roman" w:cs="Times New Roman"/>
          <w:spacing w:val="-5"/>
          <w:sz w:val="18"/>
          <w:szCs w:val="18"/>
        </w:rPr>
      </w:pPr>
    </w:p>
    <w:p w14:paraId="6A94124E" w14:textId="77777777" w:rsidR="00FC60EC" w:rsidRPr="00CB6A34" w:rsidRDefault="00FC60EC" w:rsidP="00F16873">
      <w:pPr>
        <w:pStyle w:val="ListParagraph"/>
        <w:spacing w:after="0" w:line="240" w:lineRule="auto"/>
        <w:rPr>
          <w:rFonts w:ascii="Times New Roman" w:eastAsia="Times New Roman" w:hAnsi="Times New Roman" w:cs="Times New Roman"/>
          <w:spacing w:val="-5"/>
        </w:rPr>
      </w:pPr>
    </w:p>
    <w:p w14:paraId="075BB920" w14:textId="77777777" w:rsidR="00FC60EC" w:rsidRPr="00FC60EC" w:rsidRDefault="00FC60EC" w:rsidP="00F16873">
      <w:pPr>
        <w:spacing w:after="0" w:line="240" w:lineRule="auto"/>
        <w:rPr>
          <w:rFonts w:ascii="Times New Roman" w:eastAsia="Times New Roman" w:hAnsi="Times New Roman" w:cs="Times New Roman"/>
          <w:spacing w:val="-5"/>
        </w:rPr>
      </w:pPr>
    </w:p>
    <w:p w14:paraId="0C4BB5DB" w14:textId="77777777" w:rsidR="00FC60EC" w:rsidRDefault="00FC60EC" w:rsidP="00F16873">
      <w:pPr>
        <w:spacing w:after="0" w:line="240" w:lineRule="auto"/>
        <w:rPr>
          <w:rFonts w:ascii="Times New Roman" w:eastAsia="Times New Roman" w:hAnsi="Times New Roman" w:cs="Times New Roman"/>
          <w:i/>
          <w:iCs/>
          <w:spacing w:val="-5"/>
          <w:sz w:val="20"/>
          <w:szCs w:val="20"/>
        </w:rPr>
      </w:pPr>
    </w:p>
    <w:p w14:paraId="53F4729A" w14:textId="77777777" w:rsidR="00FC60EC" w:rsidRDefault="00FC60EC" w:rsidP="00F16873">
      <w:pPr>
        <w:pStyle w:val="ListParagraph"/>
        <w:spacing w:after="0" w:line="240" w:lineRule="auto"/>
        <w:rPr>
          <w:rFonts w:ascii="Times New Roman" w:eastAsia="Times New Roman" w:hAnsi="Times New Roman" w:cs="Times New Roman"/>
          <w:i/>
          <w:iCs/>
          <w:spacing w:val="-5"/>
          <w:sz w:val="20"/>
          <w:szCs w:val="20"/>
        </w:rPr>
      </w:pPr>
    </w:p>
    <w:p w14:paraId="445835C1" w14:textId="77777777" w:rsidR="00FC60EC" w:rsidRDefault="00FC60EC" w:rsidP="00F16873">
      <w:pPr>
        <w:pStyle w:val="ListParagraph"/>
        <w:spacing w:after="0" w:line="240" w:lineRule="auto"/>
        <w:rPr>
          <w:rFonts w:ascii="Times New Roman" w:eastAsia="Times New Roman" w:hAnsi="Times New Roman" w:cs="Times New Roman"/>
          <w:i/>
          <w:iCs/>
          <w:spacing w:val="-5"/>
          <w:sz w:val="20"/>
          <w:szCs w:val="20"/>
        </w:rPr>
      </w:pPr>
    </w:p>
    <w:p w14:paraId="34D149E1" w14:textId="77777777" w:rsidR="00883F42" w:rsidRPr="00644D1B" w:rsidRDefault="00883F42" w:rsidP="002B0581">
      <w:pPr>
        <w:spacing w:after="0" w:line="240" w:lineRule="auto"/>
        <w:rPr>
          <w:rFonts w:ascii="Times New Roman" w:eastAsia="Times New Roman" w:hAnsi="Times New Roman" w:cs="Times New Roman"/>
          <w:spacing w:val="-5"/>
          <w:sz w:val="18"/>
          <w:szCs w:val="18"/>
        </w:rPr>
      </w:pPr>
    </w:p>
    <w:p w14:paraId="0500CED8" w14:textId="1429D77A" w:rsidR="006445F1" w:rsidRDefault="006445F1">
      <w:pPr>
        <w:rPr>
          <w:rFonts w:ascii="Times New Roman" w:eastAsia="Times New Roman" w:hAnsi="Times New Roman" w:cs="Times New Roman"/>
          <w:spacing w:val="-5"/>
        </w:rPr>
      </w:pPr>
      <w:r>
        <w:rPr>
          <w:rFonts w:ascii="Times New Roman" w:eastAsia="Times New Roman" w:hAnsi="Times New Roman" w:cs="Times New Roman"/>
          <w:spacing w:val="-5"/>
        </w:rPr>
        <w:br w:type="page"/>
      </w:r>
    </w:p>
    <w:p w14:paraId="0E0C4EA6" w14:textId="77777777" w:rsidR="006445F1" w:rsidRPr="00FD1040" w:rsidRDefault="006445F1" w:rsidP="006445F1">
      <w:pPr>
        <w:pStyle w:val="Heading2"/>
        <w:rPr>
          <w:sz w:val="32"/>
          <w:szCs w:val="32"/>
          <w:u w:val="none"/>
        </w:rPr>
      </w:pPr>
      <w:bookmarkStart w:id="2" w:name="_Hlk189057580"/>
      <w:r w:rsidRPr="00FD1040">
        <w:rPr>
          <w:sz w:val="32"/>
          <w:szCs w:val="32"/>
          <w:u w:val="none"/>
        </w:rPr>
        <w:lastRenderedPageBreak/>
        <w:t xml:space="preserve">ATTACHMENT </w:t>
      </w:r>
      <w:r>
        <w:rPr>
          <w:sz w:val="32"/>
          <w:szCs w:val="32"/>
          <w:u w:val="none"/>
        </w:rPr>
        <w:t>1</w:t>
      </w:r>
    </w:p>
    <w:p w14:paraId="0931E7FC" w14:textId="77777777" w:rsidR="006445F1" w:rsidRPr="00FD1040" w:rsidRDefault="006445F1" w:rsidP="006445F1">
      <w:pPr>
        <w:pStyle w:val="Heading2"/>
        <w:rPr>
          <w:sz w:val="32"/>
          <w:szCs w:val="32"/>
          <w:u w:val="none"/>
        </w:rPr>
      </w:pPr>
      <w:r w:rsidRPr="00FD1040">
        <w:rPr>
          <w:sz w:val="32"/>
          <w:szCs w:val="32"/>
          <w:u w:val="none"/>
        </w:rPr>
        <w:t>Schedule of Milestones and Payments</w:t>
      </w:r>
    </w:p>
    <w:p w14:paraId="5A9D726E"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653BD587"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tbl>
      <w:tblPr>
        <w:tblpPr w:leftFromText="180" w:rightFromText="180" w:vertAnchor="text" w:horzAnchor="margin" w:tblpXSpec="center" w:tblpY="62"/>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5"/>
        <w:gridCol w:w="1549"/>
        <w:gridCol w:w="1459"/>
        <w:gridCol w:w="2388"/>
        <w:gridCol w:w="2338"/>
        <w:gridCol w:w="1488"/>
      </w:tblGrid>
      <w:tr w:rsidR="006445F1" w:rsidRPr="009157AB" w14:paraId="2319AAFD" w14:textId="77777777" w:rsidTr="007A7FB1">
        <w:trPr>
          <w:trHeight w:val="849"/>
        </w:trPr>
        <w:tc>
          <w:tcPr>
            <w:tcW w:w="1195" w:type="dxa"/>
            <w:vAlign w:val="center"/>
          </w:tcPr>
          <w:p w14:paraId="437B87A4" w14:textId="77777777" w:rsidR="006445F1"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u w:val="single"/>
              </w:rPr>
            </w:pPr>
            <w:r>
              <w:rPr>
                <w:b/>
                <w:color w:val="000000"/>
                <w:u w:val="single"/>
              </w:rPr>
              <w:t>CLIN/</w:t>
            </w:r>
          </w:p>
          <w:p w14:paraId="750F721F"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u w:val="single"/>
              </w:rPr>
            </w:pPr>
            <w:r>
              <w:rPr>
                <w:b/>
                <w:color w:val="000000"/>
                <w:u w:val="single"/>
              </w:rPr>
              <w:t>SUBCLIN</w:t>
            </w:r>
          </w:p>
        </w:tc>
        <w:tc>
          <w:tcPr>
            <w:tcW w:w="1549" w:type="dxa"/>
            <w:vAlign w:val="center"/>
          </w:tcPr>
          <w:p w14:paraId="6C99FD67"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
                <w:color w:val="000000"/>
                <w:u w:val="single"/>
              </w:rPr>
            </w:pPr>
            <w:r>
              <w:rPr>
                <w:b/>
                <w:color w:val="000000"/>
                <w:u w:val="single"/>
              </w:rPr>
              <w:t>MILESTONE</w:t>
            </w:r>
          </w:p>
        </w:tc>
        <w:tc>
          <w:tcPr>
            <w:tcW w:w="1459" w:type="dxa"/>
            <w:vAlign w:val="center"/>
          </w:tcPr>
          <w:p w14:paraId="6A9B5938" w14:textId="77777777" w:rsidR="006445F1" w:rsidRPr="009157AB" w:rsidRDefault="006445F1" w:rsidP="007A7F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jc w:val="center"/>
              <w:rPr>
                <w:b/>
                <w:color w:val="000000"/>
                <w:u w:val="single"/>
              </w:rPr>
            </w:pPr>
            <w:r>
              <w:rPr>
                <w:b/>
                <w:color w:val="000000"/>
                <w:u w:val="single"/>
              </w:rPr>
              <w:t>DELIVERY DATE (MACA*)</w:t>
            </w:r>
          </w:p>
        </w:tc>
        <w:tc>
          <w:tcPr>
            <w:tcW w:w="2388" w:type="dxa"/>
            <w:vAlign w:val="center"/>
          </w:tcPr>
          <w:p w14:paraId="64BA9C79"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jc w:val="center"/>
              <w:rPr>
                <w:b/>
                <w:color w:val="000000"/>
                <w:u w:val="single"/>
              </w:rPr>
            </w:pPr>
            <w:r w:rsidRPr="009157AB">
              <w:rPr>
                <w:b/>
                <w:color w:val="000000"/>
                <w:u w:val="single"/>
              </w:rPr>
              <w:t>MILESTONE</w:t>
            </w:r>
            <w:r>
              <w:rPr>
                <w:b/>
                <w:color w:val="000000"/>
                <w:u w:val="single"/>
              </w:rPr>
              <w:t xml:space="preserve"> TITLE</w:t>
            </w:r>
          </w:p>
        </w:tc>
        <w:tc>
          <w:tcPr>
            <w:tcW w:w="2338" w:type="dxa"/>
            <w:vAlign w:val="center"/>
          </w:tcPr>
          <w:p w14:paraId="6611B3B5"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u w:val="single"/>
              </w:rPr>
            </w:pPr>
            <w:r>
              <w:rPr>
                <w:b/>
                <w:color w:val="000000"/>
                <w:u w:val="single"/>
              </w:rPr>
              <w:t>EXIT CRITERIA/ DELIVERABLE</w:t>
            </w:r>
          </w:p>
          <w:p w14:paraId="50281A38"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jc w:val="center"/>
              <w:rPr>
                <w:b/>
                <w:color w:val="000000"/>
                <w:u w:val="single"/>
              </w:rPr>
            </w:pPr>
          </w:p>
        </w:tc>
        <w:tc>
          <w:tcPr>
            <w:tcW w:w="1488" w:type="dxa"/>
            <w:vAlign w:val="center"/>
          </w:tcPr>
          <w:p w14:paraId="2D82ACAA" w14:textId="77777777" w:rsidR="006445F1"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u w:val="single"/>
              </w:rPr>
            </w:pPr>
            <w:r>
              <w:rPr>
                <w:b/>
                <w:color w:val="000000"/>
                <w:u w:val="single"/>
              </w:rPr>
              <w:t>DARPA</w:t>
            </w:r>
          </w:p>
          <w:p w14:paraId="0926B2D4"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u w:val="single"/>
              </w:rPr>
            </w:pPr>
            <w:r>
              <w:rPr>
                <w:b/>
                <w:color w:val="000000"/>
                <w:u w:val="single"/>
              </w:rPr>
              <w:t>PAYMENT</w:t>
            </w:r>
          </w:p>
          <w:p w14:paraId="2CA723EB"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jc w:val="center"/>
              <w:rPr>
                <w:b/>
                <w:color w:val="000000"/>
                <w:u w:val="single"/>
              </w:rPr>
            </w:pPr>
          </w:p>
        </w:tc>
      </w:tr>
      <w:tr w:rsidR="006445F1" w:rsidRPr="009157AB" w14:paraId="496F293B" w14:textId="77777777" w:rsidTr="007A7FB1">
        <w:trPr>
          <w:trHeight w:val="849"/>
        </w:trPr>
        <w:tc>
          <w:tcPr>
            <w:tcW w:w="1195" w:type="dxa"/>
          </w:tcPr>
          <w:p w14:paraId="2AC183BA" w14:textId="77777777" w:rsidR="006445F1"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rPr>
            </w:pPr>
            <w:r w:rsidRPr="00FF5CC6">
              <w:rPr>
                <w:bCs/>
                <w:color w:val="FF0000"/>
              </w:rPr>
              <w:t>000</w:t>
            </w:r>
            <w:r>
              <w:rPr>
                <w:bCs/>
                <w:color w:val="FF0000"/>
              </w:rPr>
              <w:t>X/</w:t>
            </w:r>
          </w:p>
          <w:p w14:paraId="5CE74BEA"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rPr>
            </w:pPr>
            <w:r>
              <w:rPr>
                <w:bCs/>
                <w:color w:val="FF0000"/>
              </w:rPr>
              <w:t>000X0X</w:t>
            </w:r>
          </w:p>
        </w:tc>
        <w:tc>
          <w:tcPr>
            <w:tcW w:w="1549" w:type="dxa"/>
          </w:tcPr>
          <w:p w14:paraId="30582594"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rPr>
            </w:pPr>
            <w:r w:rsidRPr="00FF5CC6">
              <w:rPr>
                <w:bCs/>
                <w:color w:val="000000"/>
              </w:rPr>
              <w:t>1</w:t>
            </w:r>
          </w:p>
        </w:tc>
        <w:tc>
          <w:tcPr>
            <w:tcW w:w="1459" w:type="dxa"/>
          </w:tcPr>
          <w:p w14:paraId="40A662E0" w14:textId="77777777" w:rsidR="006445F1" w:rsidRPr="00FF5CC6" w:rsidRDefault="006445F1" w:rsidP="007A7F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Cs/>
                <w:color w:val="000000"/>
              </w:rPr>
            </w:pPr>
            <w:r w:rsidRPr="00FF5CC6">
              <w:rPr>
                <w:bCs/>
                <w:color w:val="00B050"/>
              </w:rPr>
              <w:t>XX</w:t>
            </w:r>
          </w:p>
        </w:tc>
        <w:tc>
          <w:tcPr>
            <w:tcW w:w="2388" w:type="dxa"/>
          </w:tcPr>
          <w:p w14:paraId="4A2C097C"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u w:val="single"/>
              </w:rPr>
            </w:pPr>
            <w:r w:rsidRPr="00FF5CC6">
              <w:rPr>
                <w:bCs/>
                <w:color w:val="00B050"/>
              </w:rPr>
              <w:t>XX</w:t>
            </w:r>
            <w:r>
              <w:rPr>
                <w:bCs/>
                <w:color w:val="00B050"/>
              </w:rPr>
              <w:t>XXXX</w:t>
            </w:r>
          </w:p>
        </w:tc>
        <w:tc>
          <w:tcPr>
            <w:tcW w:w="2338" w:type="dxa"/>
          </w:tcPr>
          <w:p w14:paraId="1674B949"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u w:val="single"/>
              </w:rPr>
            </w:pPr>
            <w:r w:rsidRPr="00FF5CC6">
              <w:rPr>
                <w:bCs/>
                <w:color w:val="00B050"/>
              </w:rPr>
              <w:t>XX</w:t>
            </w:r>
            <w:r>
              <w:rPr>
                <w:bCs/>
                <w:color w:val="00B050"/>
              </w:rPr>
              <w:t xml:space="preserve">XXXX </w:t>
            </w:r>
            <w:r w:rsidRPr="004D3CBC">
              <w:rPr>
                <w:bCs/>
              </w:rPr>
              <w:t>– All must be accepted by DARPA</w:t>
            </w:r>
          </w:p>
        </w:tc>
        <w:tc>
          <w:tcPr>
            <w:tcW w:w="1488" w:type="dxa"/>
          </w:tcPr>
          <w:p w14:paraId="16F4D3D4"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Cs/>
                <w:color w:val="000000"/>
              </w:rPr>
            </w:pPr>
            <w:r w:rsidRPr="00FF5CC6">
              <w:rPr>
                <w:bCs/>
                <w:color w:val="00B050"/>
              </w:rPr>
              <w:t>$XXX</w:t>
            </w:r>
          </w:p>
        </w:tc>
      </w:tr>
      <w:tr w:rsidR="006445F1" w:rsidRPr="009157AB" w14:paraId="00BC4320" w14:textId="77777777" w:rsidTr="007A7FB1">
        <w:trPr>
          <w:trHeight w:val="849"/>
        </w:trPr>
        <w:tc>
          <w:tcPr>
            <w:tcW w:w="1195" w:type="dxa"/>
          </w:tcPr>
          <w:p w14:paraId="488DA5A2" w14:textId="77777777" w:rsidR="006445F1"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rPr>
            </w:pPr>
            <w:r w:rsidRPr="00FF5CC6">
              <w:rPr>
                <w:bCs/>
                <w:color w:val="FF0000"/>
              </w:rPr>
              <w:t>000</w:t>
            </w:r>
            <w:r>
              <w:rPr>
                <w:bCs/>
                <w:color w:val="FF0000"/>
              </w:rPr>
              <w:t>X/</w:t>
            </w:r>
          </w:p>
          <w:p w14:paraId="7D181296"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rPr>
            </w:pPr>
            <w:r>
              <w:rPr>
                <w:bCs/>
                <w:color w:val="FF0000"/>
              </w:rPr>
              <w:t>000X0X</w:t>
            </w:r>
          </w:p>
        </w:tc>
        <w:tc>
          <w:tcPr>
            <w:tcW w:w="1549" w:type="dxa"/>
          </w:tcPr>
          <w:p w14:paraId="1F8E036C"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rPr>
            </w:pPr>
            <w:r w:rsidRPr="00FF5CC6">
              <w:rPr>
                <w:bCs/>
                <w:color w:val="000000"/>
              </w:rPr>
              <w:t>2</w:t>
            </w:r>
          </w:p>
        </w:tc>
        <w:tc>
          <w:tcPr>
            <w:tcW w:w="1459" w:type="dxa"/>
          </w:tcPr>
          <w:p w14:paraId="262614B0" w14:textId="77777777" w:rsidR="006445F1" w:rsidRPr="009157AB" w:rsidRDefault="006445F1" w:rsidP="007A7F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u w:val="single"/>
              </w:rPr>
            </w:pPr>
            <w:r w:rsidRPr="00FF5CC6">
              <w:rPr>
                <w:bCs/>
                <w:color w:val="00B050"/>
              </w:rPr>
              <w:t>XX</w:t>
            </w:r>
          </w:p>
        </w:tc>
        <w:tc>
          <w:tcPr>
            <w:tcW w:w="2388" w:type="dxa"/>
          </w:tcPr>
          <w:p w14:paraId="1DF45E3C"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u w:val="single"/>
              </w:rPr>
            </w:pPr>
            <w:r w:rsidRPr="00FF5CC6">
              <w:rPr>
                <w:bCs/>
                <w:color w:val="00B050"/>
              </w:rPr>
              <w:t>XX</w:t>
            </w:r>
            <w:r>
              <w:rPr>
                <w:bCs/>
                <w:color w:val="00B050"/>
              </w:rPr>
              <w:t>XXXX</w:t>
            </w:r>
          </w:p>
        </w:tc>
        <w:tc>
          <w:tcPr>
            <w:tcW w:w="2338" w:type="dxa"/>
          </w:tcPr>
          <w:p w14:paraId="42CFE369"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u w:val="single"/>
              </w:rPr>
            </w:pPr>
            <w:r w:rsidRPr="00FF5CC6">
              <w:rPr>
                <w:bCs/>
                <w:color w:val="00B050"/>
              </w:rPr>
              <w:t>XX</w:t>
            </w:r>
            <w:r>
              <w:rPr>
                <w:bCs/>
                <w:color w:val="00B050"/>
              </w:rPr>
              <w:t xml:space="preserve">XXXX </w:t>
            </w:r>
            <w:r w:rsidRPr="004D3CBC">
              <w:rPr>
                <w:bCs/>
              </w:rPr>
              <w:t>– All must be accepted by DARPA</w:t>
            </w:r>
          </w:p>
        </w:tc>
        <w:tc>
          <w:tcPr>
            <w:tcW w:w="1488" w:type="dxa"/>
          </w:tcPr>
          <w:p w14:paraId="3C541527"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u w:val="single"/>
              </w:rPr>
            </w:pPr>
            <w:r w:rsidRPr="00FF5CC6">
              <w:rPr>
                <w:bCs/>
                <w:color w:val="00B050"/>
              </w:rPr>
              <w:t>$XXX</w:t>
            </w:r>
          </w:p>
        </w:tc>
      </w:tr>
      <w:tr w:rsidR="006445F1" w:rsidRPr="009157AB" w14:paraId="7C665839" w14:textId="77777777" w:rsidTr="007A7FB1">
        <w:trPr>
          <w:trHeight w:val="849"/>
        </w:trPr>
        <w:tc>
          <w:tcPr>
            <w:tcW w:w="1195" w:type="dxa"/>
          </w:tcPr>
          <w:p w14:paraId="5167E0D1" w14:textId="77777777" w:rsidR="006445F1"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rPr>
            </w:pPr>
            <w:r w:rsidRPr="00FF5CC6">
              <w:rPr>
                <w:bCs/>
                <w:color w:val="FF0000"/>
              </w:rPr>
              <w:t>000</w:t>
            </w:r>
            <w:r>
              <w:rPr>
                <w:bCs/>
                <w:color w:val="FF0000"/>
              </w:rPr>
              <w:t>X/</w:t>
            </w:r>
          </w:p>
          <w:p w14:paraId="192882A1"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rPr>
            </w:pPr>
            <w:r>
              <w:rPr>
                <w:bCs/>
                <w:color w:val="FF0000"/>
              </w:rPr>
              <w:t>000X0X</w:t>
            </w:r>
          </w:p>
        </w:tc>
        <w:tc>
          <w:tcPr>
            <w:tcW w:w="1549" w:type="dxa"/>
          </w:tcPr>
          <w:p w14:paraId="42280B1E"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rPr>
            </w:pPr>
            <w:r w:rsidRPr="00FF5CC6">
              <w:rPr>
                <w:bCs/>
                <w:color w:val="000000"/>
              </w:rPr>
              <w:t>3</w:t>
            </w:r>
          </w:p>
        </w:tc>
        <w:tc>
          <w:tcPr>
            <w:tcW w:w="1459" w:type="dxa"/>
          </w:tcPr>
          <w:p w14:paraId="153F5352" w14:textId="77777777" w:rsidR="006445F1" w:rsidRPr="009157AB" w:rsidRDefault="006445F1" w:rsidP="007A7F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u w:val="single"/>
              </w:rPr>
            </w:pPr>
            <w:r w:rsidRPr="00FF5CC6">
              <w:rPr>
                <w:bCs/>
                <w:color w:val="00B050"/>
              </w:rPr>
              <w:t>XX</w:t>
            </w:r>
          </w:p>
        </w:tc>
        <w:tc>
          <w:tcPr>
            <w:tcW w:w="2388" w:type="dxa"/>
          </w:tcPr>
          <w:p w14:paraId="396C26F7"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u w:val="single"/>
              </w:rPr>
            </w:pPr>
            <w:r w:rsidRPr="00FF5CC6">
              <w:rPr>
                <w:bCs/>
                <w:color w:val="00B050"/>
              </w:rPr>
              <w:t>XX</w:t>
            </w:r>
            <w:r>
              <w:rPr>
                <w:bCs/>
                <w:color w:val="00B050"/>
              </w:rPr>
              <w:t>XXXX</w:t>
            </w:r>
          </w:p>
        </w:tc>
        <w:tc>
          <w:tcPr>
            <w:tcW w:w="2338" w:type="dxa"/>
          </w:tcPr>
          <w:p w14:paraId="051F91B9"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u w:val="single"/>
              </w:rPr>
            </w:pPr>
            <w:r w:rsidRPr="00FF5CC6">
              <w:rPr>
                <w:bCs/>
                <w:color w:val="00B050"/>
              </w:rPr>
              <w:t>XX</w:t>
            </w:r>
            <w:r>
              <w:rPr>
                <w:bCs/>
                <w:color w:val="00B050"/>
              </w:rPr>
              <w:t xml:space="preserve">XXXX </w:t>
            </w:r>
            <w:r w:rsidRPr="004D3CBC">
              <w:rPr>
                <w:bCs/>
              </w:rPr>
              <w:t>– All must be accepted by DARPA</w:t>
            </w:r>
          </w:p>
        </w:tc>
        <w:tc>
          <w:tcPr>
            <w:tcW w:w="1488" w:type="dxa"/>
          </w:tcPr>
          <w:p w14:paraId="27261E55"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u w:val="single"/>
              </w:rPr>
            </w:pPr>
            <w:r w:rsidRPr="00FF5CC6">
              <w:rPr>
                <w:bCs/>
                <w:color w:val="00B050"/>
              </w:rPr>
              <w:t>$XXX</w:t>
            </w:r>
          </w:p>
        </w:tc>
      </w:tr>
      <w:tr w:rsidR="006445F1" w:rsidRPr="009157AB" w14:paraId="275639D4" w14:textId="77777777" w:rsidTr="007A7FB1">
        <w:trPr>
          <w:trHeight w:val="849"/>
        </w:trPr>
        <w:tc>
          <w:tcPr>
            <w:tcW w:w="1195" w:type="dxa"/>
          </w:tcPr>
          <w:p w14:paraId="7D538F7E" w14:textId="77777777" w:rsidR="006445F1"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FF0000"/>
              </w:rPr>
            </w:pPr>
            <w:r w:rsidRPr="00FF5CC6">
              <w:rPr>
                <w:bCs/>
                <w:color w:val="FF0000"/>
              </w:rPr>
              <w:t>000</w:t>
            </w:r>
            <w:r>
              <w:rPr>
                <w:bCs/>
                <w:color w:val="FF0000"/>
              </w:rPr>
              <w:t>X/</w:t>
            </w:r>
          </w:p>
          <w:p w14:paraId="09B4E0AB"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Cs/>
                <w:color w:val="000000"/>
              </w:rPr>
            </w:pPr>
            <w:r>
              <w:rPr>
                <w:bCs/>
                <w:color w:val="FF0000"/>
              </w:rPr>
              <w:t>000X0X</w:t>
            </w:r>
          </w:p>
        </w:tc>
        <w:tc>
          <w:tcPr>
            <w:tcW w:w="1549" w:type="dxa"/>
          </w:tcPr>
          <w:p w14:paraId="7B1BB864" w14:textId="77777777" w:rsidR="006445F1" w:rsidRPr="00FF5CC6"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20"/>
              <w:rPr>
                <w:bCs/>
                <w:color w:val="000000"/>
              </w:rPr>
            </w:pPr>
            <w:r>
              <w:rPr>
                <w:bCs/>
                <w:color w:val="000000"/>
              </w:rPr>
              <w:t>4</w:t>
            </w:r>
          </w:p>
        </w:tc>
        <w:tc>
          <w:tcPr>
            <w:tcW w:w="1459" w:type="dxa"/>
          </w:tcPr>
          <w:p w14:paraId="717DBDF9" w14:textId="77777777" w:rsidR="006445F1" w:rsidRPr="009157AB" w:rsidRDefault="006445F1" w:rsidP="007A7FB1">
            <w:pPr>
              <w:tabs>
                <w:tab w:val="left" w:pos="-1440"/>
                <w:tab w:val="left" w:pos="-720"/>
                <w:tab w:val="left" w:pos="715"/>
                <w:tab w:val="left" w:pos="1440"/>
                <w:tab w:val="left" w:pos="158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81"/>
              <w:rPr>
                <w:b/>
                <w:color w:val="000000"/>
                <w:u w:val="single"/>
              </w:rPr>
            </w:pPr>
            <w:r w:rsidRPr="00FF5CC6">
              <w:rPr>
                <w:bCs/>
                <w:color w:val="00B050"/>
              </w:rPr>
              <w:t>XX</w:t>
            </w:r>
          </w:p>
        </w:tc>
        <w:tc>
          <w:tcPr>
            <w:tcW w:w="2388" w:type="dxa"/>
          </w:tcPr>
          <w:p w14:paraId="7FEDFE27"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05"/>
              <w:rPr>
                <w:b/>
                <w:color w:val="000000"/>
                <w:u w:val="single"/>
              </w:rPr>
            </w:pPr>
            <w:r w:rsidRPr="00FF5CC6">
              <w:rPr>
                <w:bCs/>
                <w:color w:val="00B050"/>
              </w:rPr>
              <w:t>XX</w:t>
            </w:r>
            <w:r>
              <w:rPr>
                <w:bCs/>
                <w:color w:val="00B050"/>
              </w:rPr>
              <w:t>XXXX</w:t>
            </w:r>
          </w:p>
        </w:tc>
        <w:tc>
          <w:tcPr>
            <w:tcW w:w="2338" w:type="dxa"/>
          </w:tcPr>
          <w:p w14:paraId="683C1261"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75"/>
              <w:rPr>
                <w:b/>
                <w:color w:val="000000"/>
                <w:u w:val="single"/>
              </w:rPr>
            </w:pPr>
            <w:r w:rsidRPr="009043C4">
              <w:rPr>
                <w:bCs/>
                <w:color w:val="00B050"/>
              </w:rPr>
              <w:t xml:space="preserve">XXXXXX </w:t>
            </w:r>
            <w:r w:rsidRPr="009043C4">
              <w:rPr>
                <w:bCs/>
              </w:rPr>
              <w:t>– All must be accepted by DARPA</w:t>
            </w:r>
          </w:p>
        </w:tc>
        <w:tc>
          <w:tcPr>
            <w:tcW w:w="1488" w:type="dxa"/>
          </w:tcPr>
          <w:p w14:paraId="639A08F3" w14:textId="77777777" w:rsidR="006445F1" w:rsidRPr="009157AB" w:rsidRDefault="006445F1" w:rsidP="007A7FB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119"/>
              <w:rPr>
                <w:b/>
                <w:color w:val="000000"/>
                <w:u w:val="single"/>
              </w:rPr>
            </w:pPr>
            <w:r w:rsidRPr="00FF5CC6">
              <w:rPr>
                <w:bCs/>
                <w:color w:val="00B050"/>
              </w:rPr>
              <w:t>$XXX</w:t>
            </w:r>
          </w:p>
        </w:tc>
      </w:tr>
    </w:tbl>
    <w:p w14:paraId="31F554E8"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r w:rsidRPr="00904FD5">
        <w:t>*MONTH AFTER CONTRACT AWARD</w:t>
      </w:r>
    </w:p>
    <w:p w14:paraId="2BC7086C"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0D9ADD4C"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092859B8"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6C06A8A8"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56811371" w14:textId="77777777" w:rsidR="006445F1" w:rsidRPr="00462BD8" w:rsidRDefault="006445F1" w:rsidP="006445F1">
      <w:pPr>
        <w:tabs>
          <w:tab w:val="left" w:pos="2241"/>
        </w:tabs>
        <w:autoSpaceDE w:val="0"/>
        <w:autoSpaceDN w:val="0"/>
        <w:adjustRightInd w:val="0"/>
        <w:spacing w:after="0" w:line="240" w:lineRule="auto"/>
        <w:rPr>
          <w:rFonts w:eastAsia="Times New Roman" w:cs="Times New Roman"/>
          <w:i/>
          <w:iCs/>
          <w:sz w:val="24"/>
          <w:szCs w:val="24"/>
          <w:u w:val="single"/>
        </w:rPr>
      </w:pPr>
      <w:r w:rsidRPr="00462BD8">
        <w:rPr>
          <w:rFonts w:eastAsia="Times New Roman" w:cs="Times New Roman"/>
          <w:i/>
          <w:iCs/>
          <w:sz w:val="24"/>
          <w:szCs w:val="24"/>
          <w:u w:val="single"/>
        </w:rPr>
        <w:t>KEY</w:t>
      </w:r>
      <w:r>
        <w:rPr>
          <w:rFonts w:eastAsia="Times New Roman" w:cs="Times New Roman"/>
          <w:i/>
          <w:iCs/>
          <w:sz w:val="24"/>
          <w:szCs w:val="24"/>
          <w:u w:val="single"/>
        </w:rPr>
        <w:t xml:space="preserve"> (delete prior to submission)</w:t>
      </w:r>
      <w:r w:rsidRPr="00462BD8">
        <w:rPr>
          <w:rFonts w:eastAsia="Times New Roman" w:cs="Times New Roman"/>
          <w:i/>
          <w:iCs/>
          <w:sz w:val="24"/>
          <w:szCs w:val="24"/>
          <w:u w:val="single"/>
        </w:rPr>
        <w:t>:</w:t>
      </w:r>
    </w:p>
    <w:p w14:paraId="30D3AACC" w14:textId="77777777" w:rsidR="006445F1" w:rsidRPr="00462BD8" w:rsidRDefault="006445F1" w:rsidP="006445F1">
      <w:pPr>
        <w:tabs>
          <w:tab w:val="left" w:pos="2241"/>
        </w:tabs>
        <w:autoSpaceDE w:val="0"/>
        <w:autoSpaceDN w:val="0"/>
        <w:adjustRightInd w:val="0"/>
        <w:spacing w:after="0" w:line="240" w:lineRule="auto"/>
        <w:rPr>
          <w:rFonts w:eastAsia="Times New Roman" w:cs="Times New Roman"/>
          <w:color w:val="00B050"/>
          <w:sz w:val="24"/>
          <w:szCs w:val="24"/>
        </w:rPr>
      </w:pPr>
      <w:r w:rsidRPr="00462BD8">
        <w:rPr>
          <w:rFonts w:eastAsia="Times New Roman" w:cs="Times New Roman"/>
          <w:color w:val="00B050"/>
          <w:sz w:val="24"/>
          <w:szCs w:val="24"/>
        </w:rPr>
        <w:t>Green text: Contractor to fill-in</w:t>
      </w:r>
      <w:r>
        <w:rPr>
          <w:rFonts w:eastAsia="Times New Roman" w:cs="Times New Roman"/>
          <w:color w:val="00B050"/>
          <w:sz w:val="24"/>
          <w:szCs w:val="24"/>
        </w:rPr>
        <w:t>.</w:t>
      </w:r>
    </w:p>
    <w:p w14:paraId="434C184B" w14:textId="77777777" w:rsidR="006445F1" w:rsidRPr="00462BD8" w:rsidRDefault="006445F1" w:rsidP="006445F1">
      <w:pPr>
        <w:tabs>
          <w:tab w:val="left" w:pos="2241"/>
        </w:tabs>
        <w:autoSpaceDE w:val="0"/>
        <w:autoSpaceDN w:val="0"/>
        <w:adjustRightInd w:val="0"/>
        <w:spacing w:after="0" w:line="240" w:lineRule="auto"/>
        <w:rPr>
          <w:rFonts w:eastAsia="Times New Roman" w:cs="Times New Roman"/>
          <w:color w:val="FF0000"/>
          <w:sz w:val="24"/>
          <w:szCs w:val="24"/>
        </w:rPr>
      </w:pPr>
      <w:r w:rsidRPr="00462BD8">
        <w:rPr>
          <w:rFonts w:eastAsia="Times New Roman" w:cs="Times New Roman"/>
          <w:color w:val="FF0000"/>
          <w:sz w:val="24"/>
          <w:szCs w:val="24"/>
        </w:rPr>
        <w:t xml:space="preserve">Red text: </w:t>
      </w:r>
      <w:r>
        <w:rPr>
          <w:rFonts w:eastAsia="Times New Roman" w:cs="Times New Roman"/>
          <w:color w:val="FF0000"/>
          <w:sz w:val="24"/>
          <w:szCs w:val="24"/>
        </w:rPr>
        <w:t>DARPA to complete prior to award</w:t>
      </w:r>
    </w:p>
    <w:p w14:paraId="594CDA53"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74607D43" w14:textId="77777777" w:rsidR="006445F1" w:rsidRDefault="006445F1" w:rsidP="006445F1">
      <w:pPr>
        <w:tabs>
          <w:tab w:val="left" w:pos="2241"/>
        </w:tabs>
        <w:autoSpaceDE w:val="0"/>
        <w:autoSpaceDN w:val="0"/>
        <w:adjustRightInd w:val="0"/>
        <w:spacing w:after="0" w:line="240" w:lineRule="auto"/>
        <w:rPr>
          <w:rFonts w:eastAsia="Times New Roman" w:cs="Times New Roman"/>
          <w:sz w:val="24"/>
          <w:szCs w:val="24"/>
        </w:rPr>
      </w:pPr>
    </w:p>
    <w:p w14:paraId="34B26EBF" w14:textId="77777777" w:rsidR="006445F1" w:rsidRPr="00462BD8" w:rsidRDefault="006445F1" w:rsidP="006445F1">
      <w:pPr>
        <w:tabs>
          <w:tab w:val="left" w:pos="2241"/>
        </w:tabs>
        <w:autoSpaceDE w:val="0"/>
        <w:autoSpaceDN w:val="0"/>
        <w:adjustRightInd w:val="0"/>
        <w:spacing w:after="0" w:line="240" w:lineRule="auto"/>
        <w:rPr>
          <w:rFonts w:eastAsia="Times New Roman" w:cs="Times New Roman"/>
          <w:i/>
          <w:iCs/>
          <w:sz w:val="24"/>
          <w:szCs w:val="24"/>
          <w:u w:val="single"/>
        </w:rPr>
      </w:pPr>
      <w:r>
        <w:rPr>
          <w:rFonts w:eastAsia="Times New Roman" w:cs="Times New Roman"/>
          <w:i/>
          <w:iCs/>
          <w:sz w:val="24"/>
          <w:szCs w:val="24"/>
          <w:u w:val="single"/>
        </w:rPr>
        <w:t>IMPORTANT NOTES (delete prior to submission)</w:t>
      </w:r>
      <w:r w:rsidRPr="00462BD8">
        <w:rPr>
          <w:rFonts w:eastAsia="Times New Roman" w:cs="Times New Roman"/>
          <w:i/>
          <w:iCs/>
          <w:sz w:val="24"/>
          <w:szCs w:val="24"/>
          <w:u w:val="single"/>
        </w:rPr>
        <w:t>:</w:t>
      </w:r>
    </w:p>
    <w:p w14:paraId="3C4F7585" w14:textId="77777777" w:rsidR="006445F1" w:rsidRPr="00462BD8" w:rsidRDefault="006445F1" w:rsidP="006445F1">
      <w:pPr>
        <w:tabs>
          <w:tab w:val="left" w:pos="2241"/>
        </w:tabs>
        <w:autoSpaceDE w:val="0"/>
        <w:autoSpaceDN w:val="0"/>
        <w:adjustRightInd w:val="0"/>
        <w:spacing w:after="0" w:line="240" w:lineRule="auto"/>
        <w:rPr>
          <w:rFonts w:eastAsia="Times New Roman" w:cs="Times New Roman"/>
          <w:sz w:val="14"/>
          <w:szCs w:val="14"/>
        </w:rPr>
      </w:pPr>
    </w:p>
    <w:p w14:paraId="4F5C4AE1" w14:textId="77777777" w:rsidR="006445F1" w:rsidRPr="00FD1040" w:rsidRDefault="006445F1" w:rsidP="006445F1">
      <w:pPr>
        <w:pStyle w:val="ListParagraph"/>
        <w:numPr>
          <w:ilvl w:val="0"/>
          <w:numId w:val="5"/>
        </w:numPr>
        <w:tabs>
          <w:tab w:val="left" w:pos="2241"/>
        </w:tabs>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Proposers are not limited to 4 milestones. The milestone chart above is for formatting purposes only, and proposers may add/delete milestone rows as needed.</w:t>
      </w:r>
    </w:p>
    <w:p w14:paraId="22B1723B" w14:textId="77777777" w:rsidR="006445F1" w:rsidRDefault="006445F1" w:rsidP="006445F1">
      <w:pPr>
        <w:pStyle w:val="ListParagraph"/>
        <w:numPr>
          <w:ilvl w:val="0"/>
          <w:numId w:val="5"/>
        </w:numPr>
        <w:tabs>
          <w:tab w:val="left" w:pos="2241"/>
        </w:tabs>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 xml:space="preserve">DARPA does </w:t>
      </w:r>
      <w:r w:rsidRPr="00067C06">
        <w:rPr>
          <w:rFonts w:eastAsia="Times New Roman" w:cs="Times New Roman"/>
          <w:b/>
          <w:bCs/>
          <w:sz w:val="24"/>
          <w:szCs w:val="24"/>
          <w:u w:val="single"/>
        </w:rPr>
        <w:t>NOT</w:t>
      </w:r>
      <w:r w:rsidRPr="00067C06">
        <w:rPr>
          <w:rFonts w:eastAsia="Times New Roman" w:cs="Times New Roman"/>
          <w:sz w:val="24"/>
          <w:szCs w:val="24"/>
        </w:rPr>
        <w:t xml:space="preserve"> </w:t>
      </w:r>
      <w:r>
        <w:rPr>
          <w:rFonts w:eastAsia="Times New Roman" w:cs="Times New Roman"/>
          <w:sz w:val="24"/>
          <w:szCs w:val="24"/>
        </w:rPr>
        <w:t xml:space="preserve">accept monthly milestones. </w:t>
      </w:r>
      <w:r w:rsidRPr="00FD1040">
        <w:rPr>
          <w:rFonts w:eastAsia="Times New Roman" w:cs="Times New Roman"/>
          <w:sz w:val="24"/>
          <w:szCs w:val="24"/>
        </w:rPr>
        <w:t xml:space="preserve">Each milestone should mark the completion of a measurable event (i.e., completing a baseline execution plan, completing measurable events in the performance of the research and development of the technology, completing and submitting the final report, </w:t>
      </w:r>
      <w:proofErr w:type="spellStart"/>
      <w:r w:rsidRPr="00FD1040">
        <w:rPr>
          <w:rFonts w:eastAsia="Times New Roman" w:cs="Times New Roman"/>
          <w:sz w:val="24"/>
          <w:szCs w:val="24"/>
        </w:rPr>
        <w:t>etc</w:t>
      </w:r>
      <w:proofErr w:type="spellEnd"/>
      <w:r w:rsidRPr="00FD1040">
        <w:rPr>
          <w:rFonts w:eastAsia="Times New Roman" w:cs="Times New Roman"/>
          <w:sz w:val="24"/>
          <w:szCs w:val="24"/>
        </w:rPr>
        <w:t>).</w:t>
      </w:r>
      <w:r>
        <w:rPr>
          <w:rFonts w:eastAsia="Times New Roman" w:cs="Times New Roman"/>
          <w:sz w:val="24"/>
          <w:szCs w:val="24"/>
        </w:rPr>
        <w:t xml:space="preserve"> </w:t>
      </w:r>
      <w:r w:rsidRPr="00FD1040">
        <w:rPr>
          <w:rFonts w:eastAsia="Times New Roman" w:cs="Times New Roman"/>
          <w:sz w:val="24"/>
          <w:szCs w:val="24"/>
        </w:rPr>
        <w:t>Status</w:t>
      </w:r>
      <w:r>
        <w:rPr>
          <w:rFonts w:eastAsia="Times New Roman" w:cs="Times New Roman"/>
          <w:sz w:val="24"/>
          <w:szCs w:val="24"/>
        </w:rPr>
        <w:t>/monthly</w:t>
      </w:r>
      <w:r w:rsidRPr="00FD1040">
        <w:rPr>
          <w:rFonts w:eastAsia="Times New Roman" w:cs="Times New Roman"/>
          <w:sz w:val="24"/>
          <w:szCs w:val="24"/>
        </w:rPr>
        <w:t xml:space="preserve"> reports cannot be milestones.</w:t>
      </w:r>
    </w:p>
    <w:p w14:paraId="0C7808C5" w14:textId="77777777" w:rsidR="006445F1" w:rsidRDefault="006445F1" w:rsidP="006445F1">
      <w:pPr>
        <w:pStyle w:val="ListParagraph"/>
        <w:numPr>
          <w:ilvl w:val="0"/>
          <w:numId w:val="5"/>
        </w:numPr>
        <w:tabs>
          <w:tab w:val="left" w:pos="2241"/>
        </w:tabs>
        <w:autoSpaceDE w:val="0"/>
        <w:autoSpaceDN w:val="0"/>
        <w:adjustRightInd w:val="0"/>
        <w:spacing w:after="0" w:line="240" w:lineRule="auto"/>
        <w:rPr>
          <w:rFonts w:eastAsia="Times New Roman" w:cs="Times New Roman"/>
          <w:sz w:val="24"/>
          <w:szCs w:val="24"/>
        </w:rPr>
      </w:pPr>
      <w:r>
        <w:rPr>
          <w:rFonts w:eastAsia="Times New Roman" w:cs="Times New Roman"/>
          <w:sz w:val="24"/>
          <w:szCs w:val="24"/>
        </w:rPr>
        <w:t>The Exit Criteria/Deliverable will show how the milestone will be demonstrably completed.</w:t>
      </w:r>
    </w:p>
    <w:p w14:paraId="73F51E0B" w14:textId="77777777" w:rsidR="006445F1" w:rsidRPr="00560F4D" w:rsidRDefault="006445F1" w:rsidP="006445F1">
      <w:pPr>
        <w:pStyle w:val="ListParagraph"/>
        <w:numPr>
          <w:ilvl w:val="0"/>
          <w:numId w:val="5"/>
        </w:numPr>
        <w:tabs>
          <w:tab w:val="left" w:pos="2241"/>
        </w:tabs>
        <w:autoSpaceDE w:val="0"/>
        <w:autoSpaceDN w:val="0"/>
        <w:adjustRightInd w:val="0"/>
        <w:spacing w:after="0" w:line="240" w:lineRule="auto"/>
        <w:rPr>
          <w:rFonts w:eastAsia="Times New Roman" w:cs="Times New Roman"/>
          <w:sz w:val="24"/>
          <w:szCs w:val="24"/>
        </w:rPr>
      </w:pPr>
      <w:r w:rsidRPr="00462BD8">
        <w:rPr>
          <w:rFonts w:eastAsia="Times New Roman" w:cs="Times New Roman"/>
          <w:sz w:val="24"/>
          <w:szCs w:val="24"/>
        </w:rPr>
        <w:t>Payments associated with each milestone should reflect the actual comprehensive costs to achieve milestone completion.</w:t>
      </w:r>
      <w:bookmarkEnd w:id="2"/>
    </w:p>
    <w:p w14:paraId="243C2569" w14:textId="77777777" w:rsidR="007D34AC" w:rsidRPr="0081322B" w:rsidRDefault="007D34AC" w:rsidP="0081322B">
      <w:pPr>
        <w:spacing w:after="0"/>
        <w:rPr>
          <w:rFonts w:ascii="Times New Roman" w:eastAsia="Times New Roman" w:hAnsi="Times New Roman" w:cs="Times New Roman"/>
          <w:spacing w:val="-5"/>
        </w:rPr>
      </w:pPr>
    </w:p>
    <w:sectPr w:rsidR="007D34AC" w:rsidRPr="0081322B" w:rsidSect="00693DD9">
      <w:headerReference w:type="first" r:id="rId12"/>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8464" w14:textId="77777777" w:rsidR="00F33415" w:rsidRDefault="00F33415" w:rsidP="000D3FD0">
      <w:pPr>
        <w:spacing w:after="0" w:line="240" w:lineRule="auto"/>
      </w:pPr>
      <w:r>
        <w:separator/>
      </w:r>
    </w:p>
  </w:endnote>
  <w:endnote w:type="continuationSeparator" w:id="0">
    <w:p w14:paraId="1D8203AC" w14:textId="77777777" w:rsidR="00F33415" w:rsidRDefault="00F33415" w:rsidP="000D3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6A9F2" w14:textId="77777777" w:rsidR="00F33415" w:rsidRDefault="00F33415" w:rsidP="000D3FD0">
      <w:pPr>
        <w:spacing w:after="0" w:line="240" w:lineRule="auto"/>
      </w:pPr>
      <w:r>
        <w:separator/>
      </w:r>
    </w:p>
  </w:footnote>
  <w:footnote w:type="continuationSeparator" w:id="0">
    <w:p w14:paraId="22D70010" w14:textId="77777777" w:rsidR="00F33415" w:rsidRDefault="00F33415" w:rsidP="000D3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34F2" w14:textId="147EB568" w:rsidR="000D3FD0" w:rsidRPr="0086542E" w:rsidRDefault="00693DD9" w:rsidP="0086542E">
    <w:pPr>
      <w:pStyle w:val="Header"/>
    </w:pPr>
    <w:r>
      <w:rPr>
        <w:noProof/>
      </w:rPr>
      <w:drawing>
        <wp:anchor distT="0" distB="0" distL="114300" distR="114300" simplePos="0" relativeHeight="251658240" behindDoc="1" locked="0" layoutInCell="1" allowOverlap="1" wp14:anchorId="1A0DBF3B" wp14:editId="3796C155">
          <wp:simplePos x="0" y="0"/>
          <wp:positionH relativeFrom="column">
            <wp:posOffset>734060</wp:posOffset>
          </wp:positionH>
          <wp:positionV relativeFrom="paragraph">
            <wp:posOffset>67006</wp:posOffset>
          </wp:positionV>
          <wp:extent cx="5695950" cy="704215"/>
          <wp:effectExtent l="0" t="0" r="0" b="635"/>
          <wp:wrapNone/>
          <wp:docPr id="1762527031" name="Picture 176252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PA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95950" cy="7042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D847AC9" wp14:editId="5C020A2E">
          <wp:simplePos x="0" y="0"/>
          <wp:positionH relativeFrom="margin">
            <wp:posOffset>0</wp:posOffset>
          </wp:positionH>
          <wp:positionV relativeFrom="paragraph">
            <wp:posOffset>-54279</wp:posOffset>
          </wp:positionV>
          <wp:extent cx="952500" cy="942975"/>
          <wp:effectExtent l="0" t="0" r="0" b="9525"/>
          <wp:wrapTopAndBottom/>
          <wp:docPr id="1233529825" name="Picture 1233529825" descr="do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dblu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062C"/>
    <w:multiLevelType w:val="hybridMultilevel"/>
    <w:tmpl w:val="DB62E948"/>
    <w:lvl w:ilvl="0" w:tplc="1392176A">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87E5C"/>
    <w:multiLevelType w:val="hybridMultilevel"/>
    <w:tmpl w:val="1F00A5BA"/>
    <w:lvl w:ilvl="0" w:tplc="6A8AC4AA">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7440D"/>
    <w:multiLevelType w:val="hybridMultilevel"/>
    <w:tmpl w:val="64265D68"/>
    <w:lvl w:ilvl="0" w:tplc="D4A2061E">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34C65"/>
    <w:multiLevelType w:val="hybridMultilevel"/>
    <w:tmpl w:val="87BCD456"/>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AF2A0E"/>
    <w:multiLevelType w:val="hybridMultilevel"/>
    <w:tmpl w:val="6B8E9668"/>
    <w:lvl w:ilvl="0" w:tplc="CADCED70">
      <w:start w:val="1"/>
      <w:numFmt w:val="bullet"/>
      <w:lvlText w:val="-"/>
      <w:lvlJc w:val="left"/>
      <w:pPr>
        <w:ind w:left="405" w:hanging="360"/>
      </w:pPr>
      <w:rPr>
        <w:rFonts w:ascii="Calibri" w:eastAsiaTheme="minorEastAsia"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952009097">
    <w:abstractNumId w:val="4"/>
  </w:num>
  <w:num w:numId="2" w16cid:durableId="1129543744">
    <w:abstractNumId w:val="0"/>
  </w:num>
  <w:num w:numId="3" w16cid:durableId="1238899091">
    <w:abstractNumId w:val="2"/>
  </w:num>
  <w:num w:numId="4" w16cid:durableId="1420518475">
    <w:abstractNumId w:val="1"/>
  </w:num>
  <w:num w:numId="5" w16cid:durableId="55857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26"/>
    <w:rsid w:val="00000232"/>
    <w:rsid w:val="0000322A"/>
    <w:rsid w:val="00004D3C"/>
    <w:rsid w:val="00005947"/>
    <w:rsid w:val="00007956"/>
    <w:rsid w:val="000104DA"/>
    <w:rsid w:val="00010824"/>
    <w:rsid w:val="00010BCE"/>
    <w:rsid w:val="000117A6"/>
    <w:rsid w:val="000122A6"/>
    <w:rsid w:val="00014329"/>
    <w:rsid w:val="00014CAA"/>
    <w:rsid w:val="00017E00"/>
    <w:rsid w:val="00021BB2"/>
    <w:rsid w:val="00023963"/>
    <w:rsid w:val="0002558C"/>
    <w:rsid w:val="00025FBB"/>
    <w:rsid w:val="000260F0"/>
    <w:rsid w:val="00027CC4"/>
    <w:rsid w:val="0003361A"/>
    <w:rsid w:val="0003662C"/>
    <w:rsid w:val="00037400"/>
    <w:rsid w:val="0003755A"/>
    <w:rsid w:val="00040FD9"/>
    <w:rsid w:val="00041B4A"/>
    <w:rsid w:val="00042F8B"/>
    <w:rsid w:val="000430D8"/>
    <w:rsid w:val="000437E5"/>
    <w:rsid w:val="00043AD4"/>
    <w:rsid w:val="000455FA"/>
    <w:rsid w:val="00051BF8"/>
    <w:rsid w:val="000544C1"/>
    <w:rsid w:val="0005483B"/>
    <w:rsid w:val="00061535"/>
    <w:rsid w:val="000679EB"/>
    <w:rsid w:val="00067A3F"/>
    <w:rsid w:val="00073184"/>
    <w:rsid w:val="00073247"/>
    <w:rsid w:val="00074CFE"/>
    <w:rsid w:val="000808E9"/>
    <w:rsid w:val="00087F54"/>
    <w:rsid w:val="000A3AAA"/>
    <w:rsid w:val="000B24A8"/>
    <w:rsid w:val="000B7389"/>
    <w:rsid w:val="000C05E0"/>
    <w:rsid w:val="000C3509"/>
    <w:rsid w:val="000C6479"/>
    <w:rsid w:val="000D3FD0"/>
    <w:rsid w:val="000E3665"/>
    <w:rsid w:val="000E5B5D"/>
    <w:rsid w:val="000E75AF"/>
    <w:rsid w:val="000F0050"/>
    <w:rsid w:val="000F545B"/>
    <w:rsid w:val="000F5F33"/>
    <w:rsid w:val="000F6A04"/>
    <w:rsid w:val="00103DA2"/>
    <w:rsid w:val="001048BE"/>
    <w:rsid w:val="00107912"/>
    <w:rsid w:val="00107F89"/>
    <w:rsid w:val="00110A03"/>
    <w:rsid w:val="00117897"/>
    <w:rsid w:val="001228CD"/>
    <w:rsid w:val="001237DE"/>
    <w:rsid w:val="0013501B"/>
    <w:rsid w:val="0013600F"/>
    <w:rsid w:val="00140C22"/>
    <w:rsid w:val="0014267C"/>
    <w:rsid w:val="00142BA9"/>
    <w:rsid w:val="00144720"/>
    <w:rsid w:val="001449B4"/>
    <w:rsid w:val="00144FFE"/>
    <w:rsid w:val="00146FD0"/>
    <w:rsid w:val="0015126B"/>
    <w:rsid w:val="0015450A"/>
    <w:rsid w:val="00154831"/>
    <w:rsid w:val="001605F9"/>
    <w:rsid w:val="00163FD5"/>
    <w:rsid w:val="001701F5"/>
    <w:rsid w:val="001742CC"/>
    <w:rsid w:val="00175295"/>
    <w:rsid w:val="0017623A"/>
    <w:rsid w:val="00180A5F"/>
    <w:rsid w:val="0018748B"/>
    <w:rsid w:val="001878C2"/>
    <w:rsid w:val="00194998"/>
    <w:rsid w:val="00195E7E"/>
    <w:rsid w:val="001A1501"/>
    <w:rsid w:val="001A2766"/>
    <w:rsid w:val="001A2C89"/>
    <w:rsid w:val="001A3C66"/>
    <w:rsid w:val="001B72B3"/>
    <w:rsid w:val="001C20AA"/>
    <w:rsid w:val="001C228F"/>
    <w:rsid w:val="001C2F80"/>
    <w:rsid w:val="001C3681"/>
    <w:rsid w:val="001C4379"/>
    <w:rsid w:val="001C6C04"/>
    <w:rsid w:val="001C7FEB"/>
    <w:rsid w:val="001D4324"/>
    <w:rsid w:val="001D7D24"/>
    <w:rsid w:val="001E1BF9"/>
    <w:rsid w:val="001E399D"/>
    <w:rsid w:val="001F6FF5"/>
    <w:rsid w:val="002011ED"/>
    <w:rsid w:val="00206C33"/>
    <w:rsid w:val="00212111"/>
    <w:rsid w:val="002122A7"/>
    <w:rsid w:val="002122C3"/>
    <w:rsid w:val="00215135"/>
    <w:rsid w:val="00216997"/>
    <w:rsid w:val="002345C1"/>
    <w:rsid w:val="00237368"/>
    <w:rsid w:val="0024017D"/>
    <w:rsid w:val="002440E4"/>
    <w:rsid w:val="00244955"/>
    <w:rsid w:val="0024659C"/>
    <w:rsid w:val="0025291B"/>
    <w:rsid w:val="0025394B"/>
    <w:rsid w:val="00256F63"/>
    <w:rsid w:val="00257AE9"/>
    <w:rsid w:val="00257C41"/>
    <w:rsid w:val="00257D89"/>
    <w:rsid w:val="00260711"/>
    <w:rsid w:val="002623EC"/>
    <w:rsid w:val="0026647D"/>
    <w:rsid w:val="00267AC4"/>
    <w:rsid w:val="002737AB"/>
    <w:rsid w:val="00273BAB"/>
    <w:rsid w:val="00283031"/>
    <w:rsid w:val="0028362F"/>
    <w:rsid w:val="0028482D"/>
    <w:rsid w:val="0028575E"/>
    <w:rsid w:val="00285FE3"/>
    <w:rsid w:val="00295A17"/>
    <w:rsid w:val="002A23CA"/>
    <w:rsid w:val="002A3E9F"/>
    <w:rsid w:val="002B0581"/>
    <w:rsid w:val="002B3280"/>
    <w:rsid w:val="002C0265"/>
    <w:rsid w:val="002C0E0F"/>
    <w:rsid w:val="002C11EA"/>
    <w:rsid w:val="002C1665"/>
    <w:rsid w:val="002C1F99"/>
    <w:rsid w:val="002D4AC4"/>
    <w:rsid w:val="002D6498"/>
    <w:rsid w:val="002E294C"/>
    <w:rsid w:val="002E4CE3"/>
    <w:rsid w:val="002E4D38"/>
    <w:rsid w:val="002F0A3E"/>
    <w:rsid w:val="002F1AC9"/>
    <w:rsid w:val="002F4D7C"/>
    <w:rsid w:val="003026D7"/>
    <w:rsid w:val="00311422"/>
    <w:rsid w:val="0031488C"/>
    <w:rsid w:val="003153C5"/>
    <w:rsid w:val="0031605E"/>
    <w:rsid w:val="00323437"/>
    <w:rsid w:val="00326D55"/>
    <w:rsid w:val="003338DC"/>
    <w:rsid w:val="0034157D"/>
    <w:rsid w:val="003525D4"/>
    <w:rsid w:val="00353858"/>
    <w:rsid w:val="00361A10"/>
    <w:rsid w:val="00361B4E"/>
    <w:rsid w:val="00362274"/>
    <w:rsid w:val="003658BA"/>
    <w:rsid w:val="00367256"/>
    <w:rsid w:val="003678B3"/>
    <w:rsid w:val="003717DA"/>
    <w:rsid w:val="00380AA0"/>
    <w:rsid w:val="00381662"/>
    <w:rsid w:val="00381785"/>
    <w:rsid w:val="003825C8"/>
    <w:rsid w:val="00383CB9"/>
    <w:rsid w:val="00384EE6"/>
    <w:rsid w:val="003930CF"/>
    <w:rsid w:val="00394658"/>
    <w:rsid w:val="00396E04"/>
    <w:rsid w:val="003A124D"/>
    <w:rsid w:val="003A188F"/>
    <w:rsid w:val="003A289F"/>
    <w:rsid w:val="003A37F7"/>
    <w:rsid w:val="003A48E5"/>
    <w:rsid w:val="003A644D"/>
    <w:rsid w:val="003B5A8C"/>
    <w:rsid w:val="003B5DC0"/>
    <w:rsid w:val="003B6146"/>
    <w:rsid w:val="003B63E0"/>
    <w:rsid w:val="003C2578"/>
    <w:rsid w:val="003C2C32"/>
    <w:rsid w:val="003C40B0"/>
    <w:rsid w:val="003C6026"/>
    <w:rsid w:val="003D10FC"/>
    <w:rsid w:val="003D26EC"/>
    <w:rsid w:val="003D32FE"/>
    <w:rsid w:val="003D68D0"/>
    <w:rsid w:val="003D7680"/>
    <w:rsid w:val="003E22AE"/>
    <w:rsid w:val="003E48E5"/>
    <w:rsid w:val="003E6274"/>
    <w:rsid w:val="003E66BD"/>
    <w:rsid w:val="003E6802"/>
    <w:rsid w:val="003F0828"/>
    <w:rsid w:val="003F18A8"/>
    <w:rsid w:val="003F6054"/>
    <w:rsid w:val="003F7DB5"/>
    <w:rsid w:val="00402DBE"/>
    <w:rsid w:val="00402E4C"/>
    <w:rsid w:val="0040752A"/>
    <w:rsid w:val="004122FD"/>
    <w:rsid w:val="004153B6"/>
    <w:rsid w:val="00417D6B"/>
    <w:rsid w:val="00421F58"/>
    <w:rsid w:val="004221ED"/>
    <w:rsid w:val="00422F46"/>
    <w:rsid w:val="004251C4"/>
    <w:rsid w:val="004255EE"/>
    <w:rsid w:val="004366C6"/>
    <w:rsid w:val="00436B66"/>
    <w:rsid w:val="0044056A"/>
    <w:rsid w:val="00440EC6"/>
    <w:rsid w:val="00441F6C"/>
    <w:rsid w:val="004439FF"/>
    <w:rsid w:val="004538D2"/>
    <w:rsid w:val="004539EC"/>
    <w:rsid w:val="00456C37"/>
    <w:rsid w:val="00471AB3"/>
    <w:rsid w:val="00473744"/>
    <w:rsid w:val="0048099D"/>
    <w:rsid w:val="004809E3"/>
    <w:rsid w:val="004819F1"/>
    <w:rsid w:val="004821E9"/>
    <w:rsid w:val="0048290A"/>
    <w:rsid w:val="004843D7"/>
    <w:rsid w:val="00490EE5"/>
    <w:rsid w:val="004950F5"/>
    <w:rsid w:val="004953A2"/>
    <w:rsid w:val="00495A62"/>
    <w:rsid w:val="00496A9F"/>
    <w:rsid w:val="00496CA7"/>
    <w:rsid w:val="004A293C"/>
    <w:rsid w:val="004B1298"/>
    <w:rsid w:val="004C01F3"/>
    <w:rsid w:val="004C47F2"/>
    <w:rsid w:val="004D2743"/>
    <w:rsid w:val="004D3127"/>
    <w:rsid w:val="004D67BA"/>
    <w:rsid w:val="004D7402"/>
    <w:rsid w:val="004E17C8"/>
    <w:rsid w:val="004E558B"/>
    <w:rsid w:val="004E56F8"/>
    <w:rsid w:val="004F14D0"/>
    <w:rsid w:val="004F29E8"/>
    <w:rsid w:val="004F6711"/>
    <w:rsid w:val="004F7612"/>
    <w:rsid w:val="004F7CD4"/>
    <w:rsid w:val="00502B6A"/>
    <w:rsid w:val="00504E4A"/>
    <w:rsid w:val="00507ABD"/>
    <w:rsid w:val="0051631A"/>
    <w:rsid w:val="00520F4A"/>
    <w:rsid w:val="00522BBF"/>
    <w:rsid w:val="00527716"/>
    <w:rsid w:val="00532042"/>
    <w:rsid w:val="00534333"/>
    <w:rsid w:val="00534925"/>
    <w:rsid w:val="0054114F"/>
    <w:rsid w:val="00541F0C"/>
    <w:rsid w:val="00542DD3"/>
    <w:rsid w:val="005433A3"/>
    <w:rsid w:val="00543C32"/>
    <w:rsid w:val="00543E2F"/>
    <w:rsid w:val="00545047"/>
    <w:rsid w:val="005474DF"/>
    <w:rsid w:val="005501F8"/>
    <w:rsid w:val="00553AEA"/>
    <w:rsid w:val="00554AFC"/>
    <w:rsid w:val="00555E3B"/>
    <w:rsid w:val="0055636F"/>
    <w:rsid w:val="00557EA6"/>
    <w:rsid w:val="005604F9"/>
    <w:rsid w:val="00573542"/>
    <w:rsid w:val="00573724"/>
    <w:rsid w:val="00575B1A"/>
    <w:rsid w:val="00575ED4"/>
    <w:rsid w:val="00575EEB"/>
    <w:rsid w:val="00576AB8"/>
    <w:rsid w:val="0057740F"/>
    <w:rsid w:val="005818E1"/>
    <w:rsid w:val="00581B6A"/>
    <w:rsid w:val="0058480E"/>
    <w:rsid w:val="00584C69"/>
    <w:rsid w:val="00585599"/>
    <w:rsid w:val="00586489"/>
    <w:rsid w:val="00586595"/>
    <w:rsid w:val="005921ED"/>
    <w:rsid w:val="00593D8A"/>
    <w:rsid w:val="00593E45"/>
    <w:rsid w:val="005A26B1"/>
    <w:rsid w:val="005A4AF7"/>
    <w:rsid w:val="005B3842"/>
    <w:rsid w:val="005B3BBA"/>
    <w:rsid w:val="005C142C"/>
    <w:rsid w:val="005C23E3"/>
    <w:rsid w:val="005C3EB8"/>
    <w:rsid w:val="005D0D3C"/>
    <w:rsid w:val="005D69C3"/>
    <w:rsid w:val="005E0262"/>
    <w:rsid w:val="005E4332"/>
    <w:rsid w:val="005E62FF"/>
    <w:rsid w:val="005F0932"/>
    <w:rsid w:val="005F0D0F"/>
    <w:rsid w:val="005F3E20"/>
    <w:rsid w:val="005F5D4C"/>
    <w:rsid w:val="005F5E8D"/>
    <w:rsid w:val="0060097B"/>
    <w:rsid w:val="00600E55"/>
    <w:rsid w:val="00601ADF"/>
    <w:rsid w:val="00603122"/>
    <w:rsid w:val="00603970"/>
    <w:rsid w:val="00604842"/>
    <w:rsid w:val="00605ECC"/>
    <w:rsid w:val="0061246F"/>
    <w:rsid w:val="0061353E"/>
    <w:rsid w:val="0061413D"/>
    <w:rsid w:val="00621FA4"/>
    <w:rsid w:val="0062367D"/>
    <w:rsid w:val="0062577A"/>
    <w:rsid w:val="0062630F"/>
    <w:rsid w:val="00632764"/>
    <w:rsid w:val="006445F1"/>
    <w:rsid w:val="00644D1B"/>
    <w:rsid w:val="006461CE"/>
    <w:rsid w:val="00646CCA"/>
    <w:rsid w:val="006515E2"/>
    <w:rsid w:val="00654CDC"/>
    <w:rsid w:val="006553B9"/>
    <w:rsid w:val="00662DEC"/>
    <w:rsid w:val="00664FE1"/>
    <w:rsid w:val="00670DBE"/>
    <w:rsid w:val="00671E9A"/>
    <w:rsid w:val="006755E6"/>
    <w:rsid w:val="00676F07"/>
    <w:rsid w:val="006770BC"/>
    <w:rsid w:val="00681625"/>
    <w:rsid w:val="0068175C"/>
    <w:rsid w:val="006843F1"/>
    <w:rsid w:val="00685DD7"/>
    <w:rsid w:val="00686732"/>
    <w:rsid w:val="0069179A"/>
    <w:rsid w:val="00693DD9"/>
    <w:rsid w:val="00697CE1"/>
    <w:rsid w:val="006A6D3D"/>
    <w:rsid w:val="006B0093"/>
    <w:rsid w:val="006B4A7C"/>
    <w:rsid w:val="006C0443"/>
    <w:rsid w:val="006C42C3"/>
    <w:rsid w:val="006E2065"/>
    <w:rsid w:val="006E4BF2"/>
    <w:rsid w:val="006F0349"/>
    <w:rsid w:val="006F0462"/>
    <w:rsid w:val="006F08DA"/>
    <w:rsid w:val="006F14DF"/>
    <w:rsid w:val="006F3F1F"/>
    <w:rsid w:val="00701D29"/>
    <w:rsid w:val="0070207C"/>
    <w:rsid w:val="007168A6"/>
    <w:rsid w:val="007220BA"/>
    <w:rsid w:val="007257EC"/>
    <w:rsid w:val="00726474"/>
    <w:rsid w:val="00727DFB"/>
    <w:rsid w:val="00730D21"/>
    <w:rsid w:val="00730F4B"/>
    <w:rsid w:val="00733CC5"/>
    <w:rsid w:val="007344D4"/>
    <w:rsid w:val="00743341"/>
    <w:rsid w:val="00745077"/>
    <w:rsid w:val="00751772"/>
    <w:rsid w:val="0075362A"/>
    <w:rsid w:val="007538EC"/>
    <w:rsid w:val="00753921"/>
    <w:rsid w:val="00753EAA"/>
    <w:rsid w:val="007563A4"/>
    <w:rsid w:val="00761C50"/>
    <w:rsid w:val="00764A25"/>
    <w:rsid w:val="00766340"/>
    <w:rsid w:val="00767A6B"/>
    <w:rsid w:val="007710FB"/>
    <w:rsid w:val="00772D8E"/>
    <w:rsid w:val="00776FCD"/>
    <w:rsid w:val="0078210C"/>
    <w:rsid w:val="00784807"/>
    <w:rsid w:val="007868E4"/>
    <w:rsid w:val="00786D22"/>
    <w:rsid w:val="0079279C"/>
    <w:rsid w:val="00794A40"/>
    <w:rsid w:val="00797B07"/>
    <w:rsid w:val="007A2A82"/>
    <w:rsid w:val="007A3AC8"/>
    <w:rsid w:val="007A51B8"/>
    <w:rsid w:val="007A68E1"/>
    <w:rsid w:val="007B5313"/>
    <w:rsid w:val="007B69B2"/>
    <w:rsid w:val="007B6F11"/>
    <w:rsid w:val="007C0241"/>
    <w:rsid w:val="007C3B36"/>
    <w:rsid w:val="007C4082"/>
    <w:rsid w:val="007C60D7"/>
    <w:rsid w:val="007C76C5"/>
    <w:rsid w:val="007C7D02"/>
    <w:rsid w:val="007D2D40"/>
    <w:rsid w:val="007D2D60"/>
    <w:rsid w:val="007D34AC"/>
    <w:rsid w:val="007D421B"/>
    <w:rsid w:val="007D63FF"/>
    <w:rsid w:val="007E0D8F"/>
    <w:rsid w:val="007E5A75"/>
    <w:rsid w:val="007F0472"/>
    <w:rsid w:val="007F6096"/>
    <w:rsid w:val="007F6A8F"/>
    <w:rsid w:val="00801147"/>
    <w:rsid w:val="00801B5C"/>
    <w:rsid w:val="00803488"/>
    <w:rsid w:val="00805268"/>
    <w:rsid w:val="008068E5"/>
    <w:rsid w:val="00806DBD"/>
    <w:rsid w:val="008117CE"/>
    <w:rsid w:val="0081322B"/>
    <w:rsid w:val="00813BA9"/>
    <w:rsid w:val="00821C92"/>
    <w:rsid w:val="00822A35"/>
    <w:rsid w:val="008242F0"/>
    <w:rsid w:val="0082743D"/>
    <w:rsid w:val="008319AB"/>
    <w:rsid w:val="00831ECD"/>
    <w:rsid w:val="00833491"/>
    <w:rsid w:val="00835789"/>
    <w:rsid w:val="00850815"/>
    <w:rsid w:val="008528F9"/>
    <w:rsid w:val="00860674"/>
    <w:rsid w:val="0086068E"/>
    <w:rsid w:val="00862B8C"/>
    <w:rsid w:val="0086542E"/>
    <w:rsid w:val="0087214B"/>
    <w:rsid w:val="00873181"/>
    <w:rsid w:val="00873855"/>
    <w:rsid w:val="008806C0"/>
    <w:rsid w:val="008823CE"/>
    <w:rsid w:val="00883F42"/>
    <w:rsid w:val="00885E9C"/>
    <w:rsid w:val="00890A59"/>
    <w:rsid w:val="008A062A"/>
    <w:rsid w:val="008A1E74"/>
    <w:rsid w:val="008A2007"/>
    <w:rsid w:val="008A272D"/>
    <w:rsid w:val="008A76E7"/>
    <w:rsid w:val="008B0C63"/>
    <w:rsid w:val="008B2156"/>
    <w:rsid w:val="008B2F4C"/>
    <w:rsid w:val="008B3393"/>
    <w:rsid w:val="008B51C3"/>
    <w:rsid w:val="008B5967"/>
    <w:rsid w:val="008B7013"/>
    <w:rsid w:val="008C6960"/>
    <w:rsid w:val="008D2636"/>
    <w:rsid w:val="008D573A"/>
    <w:rsid w:val="008D700D"/>
    <w:rsid w:val="008E01C4"/>
    <w:rsid w:val="008E0A26"/>
    <w:rsid w:val="008E14BB"/>
    <w:rsid w:val="008E4A53"/>
    <w:rsid w:val="008E5031"/>
    <w:rsid w:val="008E5A58"/>
    <w:rsid w:val="008E5C2E"/>
    <w:rsid w:val="008E71FC"/>
    <w:rsid w:val="009010A3"/>
    <w:rsid w:val="00903AA7"/>
    <w:rsid w:val="00905994"/>
    <w:rsid w:val="00907A01"/>
    <w:rsid w:val="00914B2C"/>
    <w:rsid w:val="00915095"/>
    <w:rsid w:val="00920147"/>
    <w:rsid w:val="009230CD"/>
    <w:rsid w:val="00925EB8"/>
    <w:rsid w:val="00931897"/>
    <w:rsid w:val="00931B94"/>
    <w:rsid w:val="00935AC1"/>
    <w:rsid w:val="00947BA2"/>
    <w:rsid w:val="00950E45"/>
    <w:rsid w:val="0095168F"/>
    <w:rsid w:val="00951B3F"/>
    <w:rsid w:val="00951CD4"/>
    <w:rsid w:val="00954DF4"/>
    <w:rsid w:val="009607AC"/>
    <w:rsid w:val="0097128B"/>
    <w:rsid w:val="00972208"/>
    <w:rsid w:val="00973A38"/>
    <w:rsid w:val="00975053"/>
    <w:rsid w:val="009760EE"/>
    <w:rsid w:val="00976F90"/>
    <w:rsid w:val="00977617"/>
    <w:rsid w:val="00977958"/>
    <w:rsid w:val="00980E68"/>
    <w:rsid w:val="0098519F"/>
    <w:rsid w:val="00985487"/>
    <w:rsid w:val="009877C0"/>
    <w:rsid w:val="00987EC2"/>
    <w:rsid w:val="0099071F"/>
    <w:rsid w:val="00991EBC"/>
    <w:rsid w:val="0099534B"/>
    <w:rsid w:val="00995ABA"/>
    <w:rsid w:val="00995D51"/>
    <w:rsid w:val="009A19DC"/>
    <w:rsid w:val="009A25E1"/>
    <w:rsid w:val="009A2E7F"/>
    <w:rsid w:val="009A6CE3"/>
    <w:rsid w:val="009B2DDA"/>
    <w:rsid w:val="009B59DE"/>
    <w:rsid w:val="009B76D9"/>
    <w:rsid w:val="009C0850"/>
    <w:rsid w:val="009C10CC"/>
    <w:rsid w:val="009C16DB"/>
    <w:rsid w:val="009C61FF"/>
    <w:rsid w:val="009C67BE"/>
    <w:rsid w:val="009C6EEA"/>
    <w:rsid w:val="009D08B2"/>
    <w:rsid w:val="009D3F2C"/>
    <w:rsid w:val="009D6BB6"/>
    <w:rsid w:val="009D717E"/>
    <w:rsid w:val="009D7479"/>
    <w:rsid w:val="009E04D1"/>
    <w:rsid w:val="009E4BCD"/>
    <w:rsid w:val="00A01D72"/>
    <w:rsid w:val="00A03C64"/>
    <w:rsid w:val="00A048A4"/>
    <w:rsid w:val="00A050A8"/>
    <w:rsid w:val="00A13BE7"/>
    <w:rsid w:val="00A13D5B"/>
    <w:rsid w:val="00A207FD"/>
    <w:rsid w:val="00A211B1"/>
    <w:rsid w:val="00A24F46"/>
    <w:rsid w:val="00A26DBF"/>
    <w:rsid w:val="00A33F04"/>
    <w:rsid w:val="00A37112"/>
    <w:rsid w:val="00A37812"/>
    <w:rsid w:val="00A40B3B"/>
    <w:rsid w:val="00A42394"/>
    <w:rsid w:val="00A4244D"/>
    <w:rsid w:val="00A433FF"/>
    <w:rsid w:val="00A4651F"/>
    <w:rsid w:val="00A52181"/>
    <w:rsid w:val="00A5237D"/>
    <w:rsid w:val="00A575E2"/>
    <w:rsid w:val="00A60CC8"/>
    <w:rsid w:val="00A61C60"/>
    <w:rsid w:val="00A62D77"/>
    <w:rsid w:val="00A66229"/>
    <w:rsid w:val="00A66A77"/>
    <w:rsid w:val="00A724C0"/>
    <w:rsid w:val="00A735E0"/>
    <w:rsid w:val="00A73947"/>
    <w:rsid w:val="00A75557"/>
    <w:rsid w:val="00A7732F"/>
    <w:rsid w:val="00A8033D"/>
    <w:rsid w:val="00A85063"/>
    <w:rsid w:val="00A96D8E"/>
    <w:rsid w:val="00AA38F6"/>
    <w:rsid w:val="00AA4EDF"/>
    <w:rsid w:val="00AA5BC8"/>
    <w:rsid w:val="00AB363F"/>
    <w:rsid w:val="00AB43AF"/>
    <w:rsid w:val="00AB528A"/>
    <w:rsid w:val="00AB69DA"/>
    <w:rsid w:val="00AB69EF"/>
    <w:rsid w:val="00AC6279"/>
    <w:rsid w:val="00AC7806"/>
    <w:rsid w:val="00AD13B6"/>
    <w:rsid w:val="00AD29DC"/>
    <w:rsid w:val="00AD73BF"/>
    <w:rsid w:val="00AE1C56"/>
    <w:rsid w:val="00AE4E8B"/>
    <w:rsid w:val="00AF1525"/>
    <w:rsid w:val="00AF6818"/>
    <w:rsid w:val="00AF7A73"/>
    <w:rsid w:val="00B0166F"/>
    <w:rsid w:val="00B03ECB"/>
    <w:rsid w:val="00B04150"/>
    <w:rsid w:val="00B065D4"/>
    <w:rsid w:val="00B07D1B"/>
    <w:rsid w:val="00B135D5"/>
    <w:rsid w:val="00B140F8"/>
    <w:rsid w:val="00B142E9"/>
    <w:rsid w:val="00B15FF8"/>
    <w:rsid w:val="00B21B44"/>
    <w:rsid w:val="00B22CA5"/>
    <w:rsid w:val="00B237C6"/>
    <w:rsid w:val="00B3010D"/>
    <w:rsid w:val="00B31651"/>
    <w:rsid w:val="00B320E1"/>
    <w:rsid w:val="00B32B1E"/>
    <w:rsid w:val="00B37BB0"/>
    <w:rsid w:val="00B51908"/>
    <w:rsid w:val="00B51D26"/>
    <w:rsid w:val="00B52FCB"/>
    <w:rsid w:val="00B536D1"/>
    <w:rsid w:val="00B60AF5"/>
    <w:rsid w:val="00B61B36"/>
    <w:rsid w:val="00B61F7D"/>
    <w:rsid w:val="00B65FC6"/>
    <w:rsid w:val="00B67726"/>
    <w:rsid w:val="00B67FD8"/>
    <w:rsid w:val="00B70038"/>
    <w:rsid w:val="00B800B9"/>
    <w:rsid w:val="00B8029E"/>
    <w:rsid w:val="00B87DB9"/>
    <w:rsid w:val="00B90A52"/>
    <w:rsid w:val="00B954A6"/>
    <w:rsid w:val="00BA085B"/>
    <w:rsid w:val="00BA1265"/>
    <w:rsid w:val="00BA2880"/>
    <w:rsid w:val="00BA41F7"/>
    <w:rsid w:val="00BA6DDE"/>
    <w:rsid w:val="00BB547A"/>
    <w:rsid w:val="00BB72BB"/>
    <w:rsid w:val="00BC7881"/>
    <w:rsid w:val="00BD0504"/>
    <w:rsid w:val="00BD5D69"/>
    <w:rsid w:val="00BD7CC0"/>
    <w:rsid w:val="00BF1D69"/>
    <w:rsid w:val="00BF2D8A"/>
    <w:rsid w:val="00BF76F8"/>
    <w:rsid w:val="00C00F15"/>
    <w:rsid w:val="00C012F6"/>
    <w:rsid w:val="00C044DE"/>
    <w:rsid w:val="00C058EA"/>
    <w:rsid w:val="00C0760E"/>
    <w:rsid w:val="00C111D4"/>
    <w:rsid w:val="00C11FC2"/>
    <w:rsid w:val="00C15AF2"/>
    <w:rsid w:val="00C15C17"/>
    <w:rsid w:val="00C25C54"/>
    <w:rsid w:val="00C25E02"/>
    <w:rsid w:val="00C2777A"/>
    <w:rsid w:val="00C33B62"/>
    <w:rsid w:val="00C412ED"/>
    <w:rsid w:val="00C43CA5"/>
    <w:rsid w:val="00C447EA"/>
    <w:rsid w:val="00C47067"/>
    <w:rsid w:val="00C47B6C"/>
    <w:rsid w:val="00C507C0"/>
    <w:rsid w:val="00C5134C"/>
    <w:rsid w:val="00C52F8E"/>
    <w:rsid w:val="00C57C99"/>
    <w:rsid w:val="00C62550"/>
    <w:rsid w:val="00C64387"/>
    <w:rsid w:val="00C654C8"/>
    <w:rsid w:val="00C679A9"/>
    <w:rsid w:val="00C7028A"/>
    <w:rsid w:val="00C704B6"/>
    <w:rsid w:val="00C71F28"/>
    <w:rsid w:val="00C80A32"/>
    <w:rsid w:val="00C81165"/>
    <w:rsid w:val="00C868E1"/>
    <w:rsid w:val="00C94DFB"/>
    <w:rsid w:val="00C96869"/>
    <w:rsid w:val="00CA292F"/>
    <w:rsid w:val="00CA3C69"/>
    <w:rsid w:val="00CB6A34"/>
    <w:rsid w:val="00CC1B17"/>
    <w:rsid w:val="00CC2D84"/>
    <w:rsid w:val="00CC2F40"/>
    <w:rsid w:val="00CD6470"/>
    <w:rsid w:val="00CD6D3F"/>
    <w:rsid w:val="00CE3F58"/>
    <w:rsid w:val="00CE4559"/>
    <w:rsid w:val="00CE4825"/>
    <w:rsid w:val="00CE5734"/>
    <w:rsid w:val="00CE5EC4"/>
    <w:rsid w:val="00CF273F"/>
    <w:rsid w:val="00CF577A"/>
    <w:rsid w:val="00CF5A4E"/>
    <w:rsid w:val="00D04AF6"/>
    <w:rsid w:val="00D056C8"/>
    <w:rsid w:val="00D05916"/>
    <w:rsid w:val="00D10815"/>
    <w:rsid w:val="00D10B1D"/>
    <w:rsid w:val="00D10DF3"/>
    <w:rsid w:val="00D10FFE"/>
    <w:rsid w:val="00D11167"/>
    <w:rsid w:val="00D130F9"/>
    <w:rsid w:val="00D135D7"/>
    <w:rsid w:val="00D232AC"/>
    <w:rsid w:val="00D249E0"/>
    <w:rsid w:val="00D2563F"/>
    <w:rsid w:val="00D25F67"/>
    <w:rsid w:val="00D26D77"/>
    <w:rsid w:val="00D30B4A"/>
    <w:rsid w:val="00D3663F"/>
    <w:rsid w:val="00D37F68"/>
    <w:rsid w:val="00D47028"/>
    <w:rsid w:val="00D4711A"/>
    <w:rsid w:val="00D53D35"/>
    <w:rsid w:val="00D556F5"/>
    <w:rsid w:val="00D57AAE"/>
    <w:rsid w:val="00D60D4C"/>
    <w:rsid w:val="00D6237B"/>
    <w:rsid w:val="00D648C7"/>
    <w:rsid w:val="00D72B19"/>
    <w:rsid w:val="00D75F02"/>
    <w:rsid w:val="00D76104"/>
    <w:rsid w:val="00D831C4"/>
    <w:rsid w:val="00D906E9"/>
    <w:rsid w:val="00D91BF4"/>
    <w:rsid w:val="00D9244C"/>
    <w:rsid w:val="00D9535D"/>
    <w:rsid w:val="00D95DB2"/>
    <w:rsid w:val="00D979CF"/>
    <w:rsid w:val="00DA3011"/>
    <w:rsid w:val="00DA582F"/>
    <w:rsid w:val="00DA5B01"/>
    <w:rsid w:val="00DA611D"/>
    <w:rsid w:val="00DA756D"/>
    <w:rsid w:val="00DB0E67"/>
    <w:rsid w:val="00DB2951"/>
    <w:rsid w:val="00DB3E8E"/>
    <w:rsid w:val="00DB5D16"/>
    <w:rsid w:val="00DB5EBB"/>
    <w:rsid w:val="00DB6DA5"/>
    <w:rsid w:val="00DB6FD2"/>
    <w:rsid w:val="00DC1B84"/>
    <w:rsid w:val="00DC1D76"/>
    <w:rsid w:val="00DC28F8"/>
    <w:rsid w:val="00DD3597"/>
    <w:rsid w:val="00DD4034"/>
    <w:rsid w:val="00DE4839"/>
    <w:rsid w:val="00DE53D5"/>
    <w:rsid w:val="00DF0E63"/>
    <w:rsid w:val="00E03B48"/>
    <w:rsid w:val="00E03B5B"/>
    <w:rsid w:val="00E0437C"/>
    <w:rsid w:val="00E0493B"/>
    <w:rsid w:val="00E07040"/>
    <w:rsid w:val="00E073E5"/>
    <w:rsid w:val="00E07F26"/>
    <w:rsid w:val="00E11D9E"/>
    <w:rsid w:val="00E134B3"/>
    <w:rsid w:val="00E1730D"/>
    <w:rsid w:val="00E20D41"/>
    <w:rsid w:val="00E22A64"/>
    <w:rsid w:val="00E22CCA"/>
    <w:rsid w:val="00E237B4"/>
    <w:rsid w:val="00E2712F"/>
    <w:rsid w:val="00E31829"/>
    <w:rsid w:val="00E349F9"/>
    <w:rsid w:val="00E34A73"/>
    <w:rsid w:val="00E37C5B"/>
    <w:rsid w:val="00E456DA"/>
    <w:rsid w:val="00E46FBC"/>
    <w:rsid w:val="00E470A0"/>
    <w:rsid w:val="00E526CE"/>
    <w:rsid w:val="00E5345E"/>
    <w:rsid w:val="00E55088"/>
    <w:rsid w:val="00E5667F"/>
    <w:rsid w:val="00E57554"/>
    <w:rsid w:val="00E6328A"/>
    <w:rsid w:val="00E7016A"/>
    <w:rsid w:val="00E72309"/>
    <w:rsid w:val="00E75E92"/>
    <w:rsid w:val="00E812BC"/>
    <w:rsid w:val="00E81D1B"/>
    <w:rsid w:val="00E8281C"/>
    <w:rsid w:val="00E905AB"/>
    <w:rsid w:val="00E9203B"/>
    <w:rsid w:val="00E93BF2"/>
    <w:rsid w:val="00E9588E"/>
    <w:rsid w:val="00E97575"/>
    <w:rsid w:val="00EA07C6"/>
    <w:rsid w:val="00EA2E7F"/>
    <w:rsid w:val="00EA413B"/>
    <w:rsid w:val="00EA46A5"/>
    <w:rsid w:val="00EB0193"/>
    <w:rsid w:val="00EB10AB"/>
    <w:rsid w:val="00EB532E"/>
    <w:rsid w:val="00EB60D9"/>
    <w:rsid w:val="00EB62C1"/>
    <w:rsid w:val="00EB6553"/>
    <w:rsid w:val="00EB6B73"/>
    <w:rsid w:val="00EB6D8E"/>
    <w:rsid w:val="00EC1653"/>
    <w:rsid w:val="00EC1745"/>
    <w:rsid w:val="00EC25AE"/>
    <w:rsid w:val="00EC4BD7"/>
    <w:rsid w:val="00EC5237"/>
    <w:rsid w:val="00EC55E4"/>
    <w:rsid w:val="00ED4BEB"/>
    <w:rsid w:val="00EE2821"/>
    <w:rsid w:val="00EE66E5"/>
    <w:rsid w:val="00EF3DD5"/>
    <w:rsid w:val="00EF4241"/>
    <w:rsid w:val="00EF4593"/>
    <w:rsid w:val="00EF5079"/>
    <w:rsid w:val="00EF6B9F"/>
    <w:rsid w:val="00EF74FF"/>
    <w:rsid w:val="00F031E2"/>
    <w:rsid w:val="00F10E5D"/>
    <w:rsid w:val="00F140BB"/>
    <w:rsid w:val="00F16873"/>
    <w:rsid w:val="00F17134"/>
    <w:rsid w:val="00F17AC8"/>
    <w:rsid w:val="00F22A17"/>
    <w:rsid w:val="00F22E5D"/>
    <w:rsid w:val="00F24A39"/>
    <w:rsid w:val="00F25A7E"/>
    <w:rsid w:val="00F33415"/>
    <w:rsid w:val="00F35F51"/>
    <w:rsid w:val="00F424B5"/>
    <w:rsid w:val="00F4292F"/>
    <w:rsid w:val="00F44398"/>
    <w:rsid w:val="00F45E11"/>
    <w:rsid w:val="00F51EFC"/>
    <w:rsid w:val="00F52C23"/>
    <w:rsid w:val="00F52E71"/>
    <w:rsid w:val="00F57377"/>
    <w:rsid w:val="00F574D5"/>
    <w:rsid w:val="00F576C1"/>
    <w:rsid w:val="00F618F8"/>
    <w:rsid w:val="00F731A1"/>
    <w:rsid w:val="00F74786"/>
    <w:rsid w:val="00F748B1"/>
    <w:rsid w:val="00F76576"/>
    <w:rsid w:val="00F836E2"/>
    <w:rsid w:val="00F90464"/>
    <w:rsid w:val="00F9268B"/>
    <w:rsid w:val="00F97604"/>
    <w:rsid w:val="00FB41C2"/>
    <w:rsid w:val="00FC2671"/>
    <w:rsid w:val="00FC2CC1"/>
    <w:rsid w:val="00FC4B4A"/>
    <w:rsid w:val="00FC60EC"/>
    <w:rsid w:val="00FD1357"/>
    <w:rsid w:val="00FD14F0"/>
    <w:rsid w:val="00FD61D1"/>
    <w:rsid w:val="00FD77AF"/>
    <w:rsid w:val="00FD7D10"/>
    <w:rsid w:val="00FE0509"/>
    <w:rsid w:val="00FE0D48"/>
    <w:rsid w:val="00FE2787"/>
    <w:rsid w:val="00FE6E78"/>
    <w:rsid w:val="00FF15B2"/>
    <w:rsid w:val="00FF2F5D"/>
    <w:rsid w:val="00FF34AA"/>
    <w:rsid w:val="00FF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BF66F0"/>
  <w15:docId w15:val="{24A5B648-6EA3-4587-A41C-53458895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6445F1"/>
    <w:pPr>
      <w:spacing w:after="0" w:line="240" w:lineRule="auto"/>
      <w:jc w:val="center"/>
      <w:outlineLvl w:val="1"/>
    </w:pPr>
    <w:rPr>
      <w:rFonts w:ascii="Times New Roman" w:eastAsia="Times New Roman" w:hAnsi="Times New Roman" w:cs="Times New Roman"/>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7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726"/>
    <w:rPr>
      <w:rFonts w:ascii="Tahoma" w:hAnsi="Tahoma" w:cs="Tahoma"/>
      <w:sz w:val="16"/>
      <w:szCs w:val="16"/>
    </w:rPr>
  </w:style>
  <w:style w:type="table" w:styleId="TableGrid">
    <w:name w:val="Table Grid"/>
    <w:basedOn w:val="TableNormal"/>
    <w:rsid w:val="00A3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27CC4"/>
    <w:pPr>
      <w:tabs>
        <w:tab w:val="center" w:pos="4320"/>
        <w:tab w:val="right" w:pos="8640"/>
      </w:tabs>
      <w:spacing w:after="0" w:line="240" w:lineRule="auto"/>
      <w:jc w:val="both"/>
    </w:pPr>
    <w:rPr>
      <w:rFonts w:ascii="Arial" w:eastAsia="Times New Roman" w:hAnsi="Arial" w:cs="Times New Roman"/>
      <w:spacing w:val="-5"/>
      <w:sz w:val="20"/>
      <w:szCs w:val="20"/>
    </w:rPr>
  </w:style>
  <w:style w:type="character" w:customStyle="1" w:styleId="HeaderChar">
    <w:name w:val="Header Char"/>
    <w:basedOn w:val="DefaultParagraphFont"/>
    <w:link w:val="Header"/>
    <w:rsid w:val="00027CC4"/>
    <w:rPr>
      <w:rFonts w:ascii="Arial" w:eastAsia="Times New Roman" w:hAnsi="Arial" w:cs="Times New Roman"/>
      <w:spacing w:val="-5"/>
      <w:sz w:val="20"/>
      <w:szCs w:val="20"/>
    </w:rPr>
  </w:style>
  <w:style w:type="paragraph" w:styleId="ListParagraph">
    <w:name w:val="List Paragraph"/>
    <w:basedOn w:val="Normal"/>
    <w:uiPriority w:val="34"/>
    <w:qFormat/>
    <w:rsid w:val="0024659C"/>
    <w:pPr>
      <w:ind w:left="720"/>
      <w:contextualSpacing/>
    </w:pPr>
  </w:style>
  <w:style w:type="paragraph" w:customStyle="1" w:styleId="Default">
    <w:name w:val="Default"/>
    <w:rsid w:val="00E073E5"/>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0D3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FD0"/>
  </w:style>
  <w:style w:type="character" w:styleId="Hyperlink">
    <w:name w:val="Hyperlink"/>
    <w:basedOn w:val="DefaultParagraphFont"/>
    <w:uiPriority w:val="99"/>
    <w:unhideWhenUsed/>
    <w:rsid w:val="00D9535D"/>
    <w:rPr>
      <w:color w:val="0000FF" w:themeColor="hyperlink"/>
      <w:u w:val="single"/>
    </w:rPr>
  </w:style>
  <w:style w:type="character" w:styleId="UnresolvedMention">
    <w:name w:val="Unresolved Mention"/>
    <w:basedOn w:val="DefaultParagraphFont"/>
    <w:uiPriority w:val="99"/>
    <w:semiHidden/>
    <w:unhideWhenUsed/>
    <w:rsid w:val="00D9535D"/>
    <w:rPr>
      <w:color w:val="605E5C"/>
      <w:shd w:val="clear" w:color="auto" w:fill="E1DFDD"/>
    </w:rPr>
  </w:style>
  <w:style w:type="character" w:customStyle="1" w:styleId="Heading2Char">
    <w:name w:val="Heading 2 Char"/>
    <w:basedOn w:val="DefaultParagraphFont"/>
    <w:link w:val="Heading2"/>
    <w:uiPriority w:val="9"/>
    <w:rsid w:val="006445F1"/>
    <w:rPr>
      <w:rFonts w:ascii="Times New Roman" w:eastAsia="Times New Roman" w:hAnsi="Times New Roman" w:cs="Times New Roman"/>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262259">
      <w:bodyDiv w:val="1"/>
      <w:marLeft w:val="0"/>
      <w:marRight w:val="0"/>
      <w:marTop w:val="0"/>
      <w:marBottom w:val="0"/>
      <w:divBdr>
        <w:top w:val="none" w:sz="0" w:space="0" w:color="auto"/>
        <w:left w:val="none" w:sz="0" w:space="0" w:color="auto"/>
        <w:bottom w:val="none" w:sz="0" w:space="0" w:color="auto"/>
        <w:right w:val="none" w:sz="0" w:space="0" w:color="auto"/>
      </w:divBdr>
    </w:div>
    <w:div w:id="145112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rs.csd.disa.mil/nistsp.htm" TargetMode="External"/><Relationship Id="rId5" Type="http://schemas.openxmlformats.org/officeDocument/2006/relationships/styles" Target="styles.xml"/><Relationship Id="rId10" Type="http://schemas.openxmlformats.org/officeDocument/2006/relationships/hyperlink" Target="https://sam.gov/content/h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CE6A8C7B68B438EF94CC652078AE1" ma:contentTypeVersion="16" ma:contentTypeDescription="Create a new document." ma:contentTypeScope="" ma:versionID="a5c05b664775a5473ae2ee97a70f764f">
  <xsd:schema xmlns:xsd="http://www.w3.org/2001/XMLSchema" xmlns:xs="http://www.w3.org/2001/XMLSchema" xmlns:p="http://schemas.microsoft.com/office/2006/metadata/properties" xmlns:ns2="da789787-f930-4129-9994-720287c22af5" xmlns:ns3="28d1cb7f-26fc-43ab-b831-a26c568b9c1b" xmlns:ns4="31062a0d-ede8-4112-b4bb-00a9c1bc8e16" targetNamespace="http://schemas.microsoft.com/office/2006/metadata/properties" ma:root="true" ma:fieldsID="87b027709249e918f639ed7f6f6b7f63" ns2:_="" ns3:_="" ns4:_="">
    <xsd:import namespace="da789787-f930-4129-9994-720287c22af5"/>
    <xsd:import namespace="28d1cb7f-26fc-43ab-b831-a26c568b9c1b"/>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Comments"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89787-f930-4129-9994-720287c22a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1cb7f-26fc-43ab-b831-a26c568b9c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Comments" ma:index="19" nillable="true" ma:displayName="Comments" ma:format="Dropdown" ma:internalName="Comments">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6913318-1f27-46aa-9377-e026fae921d1}" ma:internalName="TaxCatchAll" ma:showField="CatchAllData" ma:web="da789787-f930-4129-9994-720287c22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8d1cb7f-26fc-43ab-b831-a26c568b9c1b" xsi:nil="true"/>
    <TaxCatchAll xmlns="31062a0d-ede8-4112-b4bb-00a9c1bc8e16" xsi:nil="true"/>
  </documentManagement>
</p:properties>
</file>

<file path=customXml/itemProps1.xml><?xml version="1.0" encoding="utf-8"?>
<ds:datastoreItem xmlns:ds="http://schemas.openxmlformats.org/officeDocument/2006/customXml" ds:itemID="{4A56A81A-7FEE-41A3-BA0B-C451AB95A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89787-f930-4129-9994-720287c22af5"/>
    <ds:schemaRef ds:uri="28d1cb7f-26fc-43ab-b831-a26c568b9c1b"/>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3FB27-9B93-43BD-8F88-257A23A8208F}">
  <ds:schemaRefs>
    <ds:schemaRef ds:uri="http://schemas.microsoft.com/sharepoint/v3/contenttype/forms"/>
  </ds:schemaRefs>
</ds:datastoreItem>
</file>

<file path=customXml/itemProps3.xml><?xml version="1.0" encoding="utf-8"?>
<ds:datastoreItem xmlns:ds="http://schemas.openxmlformats.org/officeDocument/2006/customXml" ds:itemID="{2BDDD195-D369-4163-9B52-5229649051E7}">
  <ds:schemaRefs>
    <ds:schemaRef ds:uri="http://schemas.microsoft.com/office/2006/metadata/properties"/>
    <ds:schemaRef ds:uri="http://schemas.microsoft.com/office/infopath/2007/PartnerControls"/>
    <ds:schemaRef ds:uri="28d1cb7f-26fc-43ab-b831-a26c568b9c1b"/>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The Interior</dc:creator>
  <cp:lastModifiedBy>Younger, Laura (contr-diro)</cp:lastModifiedBy>
  <cp:revision>2</cp:revision>
  <cp:lastPrinted>2024-05-09T18:55:00Z</cp:lastPrinted>
  <dcterms:created xsi:type="dcterms:W3CDTF">2025-01-29T21:27:00Z</dcterms:created>
  <dcterms:modified xsi:type="dcterms:W3CDTF">2025-01-29T21:27:00Z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8</vt:i4>
  </property>
  <property fmtid="{D5CDD505-2E9C-101B-9397-08002B2CF9AE}" pid="3" name="lqmsess">
    <vt:lpwstr>0cc47891-c94c-4460-9bb9-70f5a465e35d</vt:lpwstr>
  </property>
  <property fmtid="{D5CDD505-2E9C-101B-9397-08002B2CF9AE}" pid="4" name="ContentTypeId">
    <vt:lpwstr>0x010100710CE6A8C7B68B438EF94CC652078AE1</vt:lpwstr>
  </property>
</Properties>
</file>